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C1958" w14:textId="39FFDA74" w:rsidR="00C83C5C" w:rsidRPr="00781E1D" w:rsidRDefault="00412A32" w:rsidP="00C277C9">
      <w:pPr>
        <w:rPr>
          <w:color w:val="0097AE" w:themeColor="text2"/>
          <w:sz w:val="40"/>
          <w:szCs w:val="40"/>
        </w:rPr>
      </w:pPr>
      <w:r w:rsidRPr="00781E1D">
        <w:rPr>
          <w:noProof/>
          <w:lang w:val="nb-NO" w:eastAsia="nb-NO"/>
        </w:rPr>
        <mc:AlternateContent>
          <mc:Choice Requires="wps">
            <w:drawing>
              <wp:anchor distT="45720" distB="45720" distL="114300" distR="114300" simplePos="0" relativeHeight="251662336" behindDoc="0" locked="0" layoutInCell="1" allowOverlap="1" wp14:anchorId="45001EB1" wp14:editId="1A76B2D1">
                <wp:simplePos x="0" y="0"/>
                <wp:positionH relativeFrom="column">
                  <wp:posOffset>-80645</wp:posOffset>
                </wp:positionH>
                <wp:positionV relativeFrom="paragraph">
                  <wp:posOffset>500380</wp:posOffset>
                </wp:positionV>
                <wp:extent cx="5703570" cy="1276350"/>
                <wp:effectExtent l="0" t="0" r="1143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276350"/>
                        </a:xfrm>
                        <a:prstGeom prst="rect">
                          <a:avLst/>
                        </a:prstGeom>
                        <a:solidFill>
                          <a:srgbClr val="FFFFFF"/>
                        </a:solidFill>
                        <a:ln w="9525">
                          <a:solidFill>
                            <a:schemeClr val="bg1"/>
                          </a:solidFill>
                          <a:miter lim="800000"/>
                          <a:headEnd/>
                          <a:tailEnd/>
                        </a:ln>
                      </wps:spPr>
                      <wps:txbx>
                        <w:txbxContent>
                          <w:p w14:paraId="4E226A9D" w14:textId="29936FF3" w:rsidR="00DD7602" w:rsidRDefault="00DD7602">
                            <w:r>
                              <w:t>Deliverable 7.1 Strategy for exploitation</w:t>
                            </w:r>
                          </w:p>
                          <w:p w14:paraId="42E4AF45" w14:textId="2A751F99" w:rsidR="00DD7602" w:rsidRDefault="00DD7602">
                            <w:r>
                              <w:t>Deliverable 7.</w:t>
                            </w:r>
                            <w:r w:rsidR="00256E2B">
                              <w:t>4</w:t>
                            </w:r>
                            <w:r>
                              <w:t xml:space="preserve"> Strategy for dissemination </w:t>
                            </w:r>
                          </w:p>
                          <w:p w14:paraId="7AFA07FA" w14:textId="310F35FE" w:rsidR="00DD7602" w:rsidRPr="00DA7B1D" w:rsidRDefault="00DD7602">
                            <w:r>
                              <w:t>Deliverable 7.</w:t>
                            </w:r>
                            <w:r w:rsidR="00256E2B">
                              <w:t>8</w:t>
                            </w:r>
                            <w:r>
                              <w:t xml:space="preserve"> Strategy for communication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01EB1" id="_x0000_t202" coordsize="21600,21600" o:spt="202" path="m,l,21600r21600,l21600,xe">
                <v:stroke joinstyle="miter"/>
                <v:path gradientshapeok="t" o:connecttype="rect"/>
              </v:shapetype>
              <v:shape id="Tekstboks 2" o:spid="_x0000_s1026" type="#_x0000_t202" style="position:absolute;left:0;text-align:left;margin-left:-6.35pt;margin-top:39.4pt;width:449.1pt;height:10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" strokecolor="white [3212]">
                <v:textbox>
                  <w:txbxContent>
                    <w:p w14:paraId="4E226A9D" w14:textId="29936FF3" w:rsidR="00DD7602" w:rsidRDefault="00DD7602">
                      <w:r>
                        <w:t>Deliverable 7.1 Strategy for exploitation</w:t>
                      </w:r>
                    </w:p>
                    <w:p w14:paraId="42E4AF45" w14:textId="2A751F99" w:rsidR="00DD7602" w:rsidRDefault="00DD7602">
                      <w:r>
                        <w:t>Deliverable 7.</w:t>
                      </w:r>
                      <w:r w:rsidR="00256E2B">
                        <w:t>4</w:t>
                      </w:r>
                      <w:r>
                        <w:t xml:space="preserve"> Strategy for dissemination </w:t>
                      </w:r>
                    </w:p>
                    <w:p w14:paraId="7AFA07FA" w14:textId="310F35FE" w:rsidR="00DD7602" w:rsidRPr="00DA7B1D" w:rsidRDefault="00DD7602">
                      <w:r>
                        <w:t>Deliverable 7.</w:t>
                      </w:r>
                      <w:r w:rsidR="00256E2B">
                        <w:t>8</w:t>
                      </w:r>
                      <w:r>
                        <w:t xml:space="preserve"> Strategy for communication  </w:t>
                      </w:r>
                    </w:p>
                  </w:txbxContent>
                </v:textbox>
                <w10:wrap type="square"/>
              </v:shape>
            </w:pict>
          </mc:Fallback>
        </mc:AlternateContent>
      </w:r>
      <w:r w:rsidRPr="00781E1D">
        <w:rPr>
          <w:noProof/>
          <w:lang w:val="nb-NO" w:eastAsia="nb-NO"/>
        </w:rPr>
        <mc:AlternateContent>
          <mc:Choice Requires="wps">
            <w:drawing>
              <wp:anchor distT="91440" distB="91440" distL="114300" distR="114300" simplePos="0" relativeHeight="251653120" behindDoc="0" locked="0" layoutInCell="1" allowOverlap="1" wp14:anchorId="73905F42" wp14:editId="04A3678F">
                <wp:simplePos x="0" y="0"/>
                <wp:positionH relativeFrom="page">
                  <wp:posOffset>820420</wp:posOffset>
                </wp:positionH>
                <wp:positionV relativeFrom="paragraph">
                  <wp:posOffset>1779270</wp:posOffset>
                </wp:positionV>
                <wp:extent cx="5617845" cy="314325"/>
                <wp:effectExtent l="0" t="0" r="0" b="0"/>
                <wp:wrapTopAndBottom/>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314325"/>
                        </a:xfrm>
                        <a:prstGeom prst="rect">
                          <a:avLst/>
                        </a:prstGeom>
                        <a:noFill/>
                        <a:ln w="9525">
                          <a:noFill/>
                          <a:miter lim="800000"/>
                          <a:headEnd/>
                          <a:tailEnd/>
                        </a:ln>
                      </wps:spPr>
                      <wps:txbx>
                        <w:txbxContent>
                          <w:p w14:paraId="5693486E" w14:textId="5F9D4698" w:rsidR="00DD7602" w:rsidRPr="0053127B" w:rsidRDefault="00DD7602" w:rsidP="00C277C9">
                            <w:pPr>
                              <w:rPr>
                                <w:i/>
                                <w:iCs/>
                                <w:color w:val="0097AE" w:themeColor="accent1"/>
                              </w:rPr>
                            </w:pPr>
                            <w:r w:rsidRPr="00770736">
                              <w:t xml:space="preserve">Report No. </w:t>
                            </w:r>
                            <w:r>
                              <w:t>D7.1, D7.</w:t>
                            </w:r>
                            <w:r w:rsidR="00256E2B">
                              <w:t>4</w:t>
                            </w:r>
                            <w:r>
                              <w:t>, D7.</w:t>
                            </w:r>
                            <w:r w:rsidR="00256E2B">
                              <w:t>8</w:t>
                            </w:r>
                            <w:r w:rsidRPr="00770736">
                              <w:t xml:space="preserve"> </w:t>
                            </w:r>
                            <w:r w:rsidRPr="00770736">
                              <w:rPr>
                                <w:b/>
                                <w:bCs/>
                                <w:color w:val="0097AE"/>
                              </w:rPr>
                              <w:t>/</w:t>
                            </w:r>
                            <w:r w:rsidRPr="00770736">
                              <w:t xml:space="preserve"> Date:</w:t>
                            </w:r>
                            <w:r>
                              <w:t xml:space="preserve"> 30/03</w:t>
                            </w:r>
                            <w:r w:rsidRPr="0053127B">
                              <w:t>/202</w:t>
                            </w: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05F42" id="_x0000_s1027" type="#_x0000_t202" style="position:absolute;left:0;text-align:left;margin-left:64.6pt;margin-top:140.1pt;width:442.35pt;height:24.75pt;z-index:2516531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" filled="f" stroked="f">
                <v:textbox>
                  <w:txbxContent>
                    <w:p w14:paraId="5693486E" w14:textId="5F9D4698" w:rsidR="00DD7602" w:rsidRPr="0053127B" w:rsidRDefault="00DD7602" w:rsidP="00C277C9">
                      <w:pPr>
                        <w:rPr>
                          <w:i/>
                          <w:iCs/>
                          <w:color w:val="0097AE" w:themeColor="accent1"/>
                        </w:rPr>
                      </w:pPr>
                      <w:r w:rsidRPr="00770736">
                        <w:t xml:space="preserve">Report No. </w:t>
                      </w:r>
                      <w:r>
                        <w:t>D7.1, D7.</w:t>
                      </w:r>
                      <w:r w:rsidR="00256E2B">
                        <w:t>4</w:t>
                      </w:r>
                      <w:r>
                        <w:t>, D7.</w:t>
                      </w:r>
                      <w:r w:rsidR="00256E2B">
                        <w:t>8</w:t>
                      </w:r>
                      <w:r w:rsidRPr="00770736">
                        <w:t xml:space="preserve"> </w:t>
                      </w:r>
                      <w:r w:rsidRPr="00770736">
                        <w:rPr>
                          <w:b/>
                          <w:bCs/>
                          <w:color w:val="0097AE"/>
                        </w:rPr>
                        <w:t>/</w:t>
                      </w:r>
                      <w:r w:rsidRPr="00770736">
                        <w:t xml:space="preserve"> Date:</w:t>
                      </w:r>
                      <w:r>
                        <w:t xml:space="preserve"> 30/03</w:t>
                      </w:r>
                      <w:r w:rsidRPr="0053127B">
                        <w:t>/202</w:t>
                      </w:r>
                      <w:r>
                        <w:t>1</w:t>
                      </w:r>
                    </w:p>
                  </w:txbxContent>
                </v:textbox>
                <w10:wrap type="topAndBottom" anchorx="page"/>
              </v:shape>
            </w:pict>
          </mc:Fallback>
        </mc:AlternateContent>
      </w:r>
      <w:r w:rsidR="00C83C5C">
        <w:rPr>
          <w:color w:val="0097AE" w:themeColor="text2"/>
          <w:sz w:val="40"/>
          <w:szCs w:val="40"/>
        </w:rPr>
        <w:t xml:space="preserve">WP7 Strategy Documents </w:t>
      </w:r>
    </w:p>
    <w:p w14:paraId="040F7935" w14:textId="76D53480" w:rsidR="00312E47" w:rsidRPr="00781E1D" w:rsidRDefault="007875A4" w:rsidP="00C277C9">
      <w:r>
        <w:rPr>
          <w:noProof/>
          <w:lang w:val="nb-NO" w:eastAsia="nb-NO"/>
        </w:rPr>
        <w:drawing>
          <wp:anchor distT="0" distB="0" distL="0" distR="0" simplePos="0" relativeHeight="251692032" behindDoc="0" locked="0" layoutInCell="1" allowOverlap="1" wp14:anchorId="12DE8195" wp14:editId="1D3D9221">
            <wp:simplePos x="0" y="0"/>
            <wp:positionH relativeFrom="column">
              <wp:posOffset>-899795</wp:posOffset>
            </wp:positionH>
            <wp:positionV relativeFrom="paragraph">
              <wp:posOffset>1880235</wp:posOffset>
            </wp:positionV>
            <wp:extent cx="7565390" cy="3790950"/>
            <wp:effectExtent l="0" t="0" r="0" b="0"/>
            <wp:wrapThrough wrapText="bothSides">
              <wp:wrapPolygon edited="0">
                <wp:start x="0" y="0"/>
                <wp:lineTo x="0" y="21491"/>
                <wp:lineTo x="21538" y="21491"/>
                <wp:lineTo x="21538"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a:picLocks noChangeAspect="1" noChangeArrowheads="1"/>
                    </pic:cNvPicPr>
                  </pic:nvPicPr>
                  <pic:blipFill>
                    <a:blip r:embed="rId11" cstate="print">
                      <a:extLst>
                        <a:ext uri="{28A0092B-C50C-407E-A947-70E740481C1C}">
                          <a14:useLocalDpi xmlns:a14="http://schemas.microsoft.com/office/drawing/2010/main" val="0"/>
                        </a:ext>
                      </a:extLst>
                    </a:blip>
                    <a:srcRect t="27817" b="27817"/>
                    <a:stretch>
                      <a:fillRect/>
                    </a:stretch>
                  </pic:blipFill>
                  <pic:spPr bwMode="auto">
                    <a:xfrm>
                      <a:off x="0" y="0"/>
                      <a:ext cx="7565390" cy="379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4ECE792" w:rsidRPr="00781E1D">
        <w:t xml:space="preserve"> </w:t>
      </w:r>
      <w:r w:rsidR="009C5E30" w:rsidRPr="00781E1D">
        <w:br/>
      </w:r>
    </w:p>
    <w:p w14:paraId="60A99F1F" w14:textId="77777777" w:rsidR="008C33AF" w:rsidRPr="00781E1D" w:rsidRDefault="008C33AF" w:rsidP="00C277C9"/>
    <w:p w14:paraId="664A634B" w14:textId="77777777" w:rsidR="008C33AF" w:rsidRPr="00781E1D" w:rsidRDefault="008C33AF" w:rsidP="00C277C9"/>
    <w:p w14:paraId="4ED017D3" w14:textId="77777777" w:rsidR="00412A32" w:rsidRPr="00781E1D" w:rsidRDefault="00412A32" w:rsidP="00C277C9"/>
    <w:p w14:paraId="202EE2DB" w14:textId="77777777" w:rsidR="008C33AF" w:rsidRPr="00781E1D" w:rsidRDefault="00412A32" w:rsidP="00C277C9">
      <w:r w:rsidRPr="00781E1D">
        <w:rPr>
          <w:noProof/>
          <w:lang w:val="nb-NO" w:eastAsia="nb-NO"/>
        </w:rPr>
        <mc:AlternateContent>
          <mc:Choice Requires="wps">
            <w:drawing>
              <wp:anchor distT="45720" distB="45720" distL="114300" distR="114300" simplePos="0" relativeHeight="251658240" behindDoc="0" locked="0" layoutInCell="1" allowOverlap="1" wp14:anchorId="5961C083" wp14:editId="1623421A">
                <wp:simplePos x="0" y="0"/>
                <wp:positionH relativeFrom="column">
                  <wp:posOffset>-13970</wp:posOffset>
                </wp:positionH>
                <wp:positionV relativeFrom="page">
                  <wp:posOffset>7677150</wp:posOffset>
                </wp:positionV>
                <wp:extent cx="5619750" cy="1152525"/>
                <wp:effectExtent l="0" t="0" r="0" b="9525"/>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52525"/>
                        </a:xfrm>
                        <a:prstGeom prst="rect">
                          <a:avLst/>
                        </a:prstGeom>
                        <a:solidFill>
                          <a:srgbClr val="FFFFFF"/>
                        </a:solidFill>
                        <a:ln w="9525">
                          <a:noFill/>
                          <a:miter lim="800000"/>
                          <a:headEnd/>
                          <a:tailEnd/>
                        </a:ln>
                      </wps:spPr>
                      <wps:txbx>
                        <w:txbxContent>
                          <w:p w14:paraId="14FD2E41" w14:textId="35B96FF6" w:rsidR="00DD7602" w:rsidRPr="00541BBC" w:rsidRDefault="00DD7602" w:rsidP="00A319F9">
                            <w:pPr>
                              <w:rPr>
                                <w:b/>
                                <w:lang w:val="nn-NO"/>
                              </w:rPr>
                            </w:pPr>
                            <w:r>
                              <w:rPr>
                                <w:b/>
                                <w:lang w:val="nn-NO"/>
                              </w:rPr>
                              <w:t>Røyrvik, J.</w:t>
                            </w:r>
                            <w:r w:rsidRPr="00A319F9">
                              <w:rPr>
                                <w:b/>
                                <w:lang w:val="nn-NO"/>
                              </w:rPr>
                              <w:t xml:space="preserve">, Nilsen, </w:t>
                            </w:r>
                            <w:r>
                              <w:rPr>
                                <w:b/>
                                <w:lang w:val="nn-NO"/>
                              </w:rPr>
                              <w:t>B.T</w:t>
                            </w:r>
                            <w:r w:rsidRPr="00A319F9">
                              <w:rPr>
                                <w:b/>
                                <w:lang w:val="nn-NO"/>
                              </w:rPr>
                              <w:t xml:space="preserve">, </w:t>
                            </w:r>
                            <w:r>
                              <w:rPr>
                                <w:b/>
                                <w:lang w:val="nn-NO"/>
                              </w:rPr>
                              <w:t xml:space="preserve">Norderhaug, E.M. S., </w:t>
                            </w:r>
                            <w:r w:rsidRPr="00A319F9">
                              <w:rPr>
                                <w:b/>
                                <w:lang w:val="nn-NO"/>
                              </w:rPr>
                              <w:t xml:space="preserve"> </w:t>
                            </w:r>
                            <w:r w:rsidRPr="00541BBC">
                              <w:rPr>
                                <w:b/>
                                <w:lang w:val="nn-NO"/>
                              </w:rPr>
                              <w:t xml:space="preserve">Bugge, </w:t>
                            </w:r>
                            <w:r>
                              <w:rPr>
                                <w:b/>
                                <w:lang w:val="nn-NO"/>
                              </w:rPr>
                              <w:t>G.</w:t>
                            </w:r>
                          </w:p>
                          <w:p w14:paraId="1B2F70C8" w14:textId="77777777" w:rsidR="00DD7602" w:rsidRPr="00541BBC" w:rsidRDefault="00DD7602">
                            <w:pPr>
                              <w:rPr>
                                <w:lang w:val="nn-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1C083" id="_x0000_s1028" type="#_x0000_t202" style="position:absolute;left:0;text-align:left;margin-left:-1.1pt;margin-top:604.5pt;width:442.5pt;height:90.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" stroked="f">
                <v:textbox>
                  <w:txbxContent>
                    <w:p w14:paraId="14FD2E41" w14:textId="35B96FF6" w:rsidR="00DD7602" w:rsidRPr="00541BBC" w:rsidRDefault="00DD7602" w:rsidP="00A319F9">
                      <w:pPr>
                        <w:rPr>
                          <w:b/>
                          <w:lang w:val="nn-NO"/>
                        </w:rPr>
                      </w:pPr>
                      <w:r>
                        <w:rPr>
                          <w:b/>
                          <w:lang w:val="nn-NO"/>
                        </w:rPr>
                        <w:t>Røyrvik, J.</w:t>
                      </w:r>
                      <w:r w:rsidRPr="00A319F9">
                        <w:rPr>
                          <w:b/>
                          <w:lang w:val="nn-NO"/>
                        </w:rPr>
                        <w:t xml:space="preserve">, Nilsen, </w:t>
                      </w:r>
                      <w:r>
                        <w:rPr>
                          <w:b/>
                          <w:lang w:val="nn-NO"/>
                        </w:rPr>
                        <w:t>B.T</w:t>
                      </w:r>
                      <w:r w:rsidRPr="00A319F9">
                        <w:rPr>
                          <w:b/>
                          <w:lang w:val="nn-NO"/>
                        </w:rPr>
                        <w:t xml:space="preserve">, </w:t>
                      </w:r>
                      <w:r>
                        <w:rPr>
                          <w:b/>
                          <w:lang w:val="nn-NO"/>
                        </w:rPr>
                        <w:t xml:space="preserve">Norderhaug, E.M. S., </w:t>
                      </w:r>
                      <w:r w:rsidRPr="00A319F9">
                        <w:rPr>
                          <w:b/>
                          <w:lang w:val="nn-NO"/>
                        </w:rPr>
                        <w:t xml:space="preserve"> </w:t>
                      </w:r>
                      <w:r w:rsidRPr="00541BBC">
                        <w:rPr>
                          <w:b/>
                          <w:lang w:val="nn-NO"/>
                        </w:rPr>
                        <w:t xml:space="preserve">Bugge, </w:t>
                      </w:r>
                      <w:r>
                        <w:rPr>
                          <w:b/>
                          <w:lang w:val="nn-NO"/>
                        </w:rPr>
                        <w:t>G.</w:t>
                      </w:r>
                    </w:p>
                    <w:p w14:paraId="1B2F70C8" w14:textId="77777777" w:rsidR="00DD7602" w:rsidRPr="00541BBC" w:rsidRDefault="00DD7602">
                      <w:pPr>
                        <w:rPr>
                          <w:lang w:val="nn-NO"/>
                        </w:rPr>
                      </w:pPr>
                    </w:p>
                  </w:txbxContent>
                </v:textbox>
                <w10:wrap anchory="page"/>
              </v:shape>
            </w:pict>
          </mc:Fallback>
        </mc:AlternateContent>
      </w:r>
    </w:p>
    <w:p w14:paraId="41C19FEF" w14:textId="77777777" w:rsidR="005F4639" w:rsidRPr="00781E1D" w:rsidRDefault="005F4639" w:rsidP="00C277C9"/>
    <w:p w14:paraId="3C216C64" w14:textId="77777777" w:rsidR="005F4639" w:rsidRPr="00781E1D" w:rsidRDefault="005F4639" w:rsidP="00C277C9"/>
    <w:p w14:paraId="694806A0" w14:textId="7280B387" w:rsidR="006F5F92" w:rsidRPr="00781E1D" w:rsidRDefault="00412A32" w:rsidP="00C277C9">
      <w:r w:rsidRPr="00781E1D">
        <w:rPr>
          <w:noProof/>
          <w:lang w:val="nb-NO" w:eastAsia="nb-NO"/>
        </w:rPr>
        <w:drawing>
          <wp:anchor distT="0" distB="0" distL="114300" distR="114300" simplePos="0" relativeHeight="251665408" behindDoc="0" locked="0" layoutInCell="1" allowOverlap="1" wp14:anchorId="61AB911F" wp14:editId="0DEB3C83">
            <wp:simplePos x="0" y="0"/>
            <wp:positionH relativeFrom="column">
              <wp:posOffset>-9525</wp:posOffset>
            </wp:positionH>
            <wp:positionV relativeFrom="page">
              <wp:posOffset>9254490</wp:posOffset>
            </wp:positionV>
            <wp:extent cx="2408076" cy="723900"/>
            <wp:effectExtent l="0" t="0" r="0" b="0"/>
            <wp:wrapNone/>
            <wp:docPr id="16" name="Bilde 16" descr="Et bilde som inneholder tekst,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 plante&#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8076" cy="723900"/>
                    </a:xfrm>
                    <a:prstGeom prst="rect">
                      <a:avLst/>
                    </a:prstGeom>
                  </pic:spPr>
                </pic:pic>
              </a:graphicData>
            </a:graphic>
            <wp14:sizeRelH relativeFrom="margin">
              <wp14:pctWidth>0</wp14:pctWidth>
            </wp14:sizeRelH>
            <wp14:sizeRelV relativeFrom="margin">
              <wp14:pctHeight>0</wp14:pctHeight>
            </wp14:sizeRelV>
          </wp:anchor>
        </w:drawing>
      </w:r>
      <w:r w:rsidR="00C33119" w:rsidRPr="00781E1D">
        <w:br w:type="page"/>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80"/>
        <w:gridCol w:w="3206"/>
        <w:gridCol w:w="1464"/>
        <w:gridCol w:w="2412"/>
      </w:tblGrid>
      <w:tr w:rsidR="00547D95" w:rsidRPr="00781E1D" w14:paraId="08E32BE5" w14:textId="77777777" w:rsidTr="00F20FF2">
        <w:trPr>
          <w:trHeight w:hRule="exact" w:val="1707"/>
        </w:trPr>
        <w:tc>
          <w:tcPr>
            <w:tcW w:w="5000" w:type="pct"/>
            <w:gridSpan w:val="4"/>
          </w:tcPr>
          <w:p w14:paraId="674B8B5E" w14:textId="77777777" w:rsidR="00547D95" w:rsidRPr="00781E1D" w:rsidRDefault="00547D95" w:rsidP="00F20FF2">
            <w:pPr>
              <w:pStyle w:val="xskjema1"/>
              <w:rPr>
                <w:rFonts w:asciiTheme="minorHAnsi" w:hAnsiTheme="minorHAnsi" w:cstheme="minorHAnsi"/>
                <w:sz w:val="36"/>
                <w:szCs w:val="36"/>
                <w:lang w:val="en-GB"/>
              </w:rPr>
            </w:pPr>
            <w:r w:rsidRPr="00781E1D">
              <w:rPr>
                <w:lang w:val="en-GB"/>
              </w:rPr>
              <w:lastRenderedPageBreak/>
              <w:t>ENCHANT Report</w:t>
            </w:r>
          </w:p>
          <w:p w14:paraId="582E7248" w14:textId="4719955D" w:rsidR="00547D95" w:rsidRPr="00781E1D" w:rsidRDefault="00C83C5C" w:rsidP="00F20FF2">
            <w:pPr>
              <w:pStyle w:val="xskjema2"/>
              <w:rPr>
                <w:rFonts w:asciiTheme="minorHAnsi" w:hAnsiTheme="minorHAnsi" w:cstheme="minorHAnsi"/>
                <w:color w:val="282727" w:themeColor="text1"/>
                <w:lang w:val="en-GB"/>
              </w:rPr>
            </w:pPr>
            <w:r>
              <w:rPr>
                <w:lang w:val="en-GB"/>
              </w:rPr>
              <w:t>WP7 Strategy Documents</w:t>
            </w:r>
          </w:p>
        </w:tc>
      </w:tr>
      <w:tr w:rsidR="00547D95" w:rsidRPr="00781E1D" w14:paraId="60A62793" w14:textId="77777777" w:rsidTr="00F20FF2">
        <w:trPr>
          <w:trHeight w:hRule="exact" w:val="753"/>
        </w:trPr>
        <w:tc>
          <w:tcPr>
            <w:tcW w:w="1092" w:type="pct"/>
            <w:vMerge w:val="restart"/>
          </w:tcPr>
          <w:p w14:paraId="0E17ADB6" w14:textId="77777777" w:rsidR="00547D95" w:rsidRPr="00781E1D" w:rsidRDefault="00547D95" w:rsidP="00F20FF2">
            <w:pPr>
              <w:pStyle w:val="xSkjemaTittel"/>
            </w:pPr>
            <w:r w:rsidRPr="00781E1D">
              <w:t>KEYWORDS</w:t>
            </w:r>
          </w:p>
          <w:p w14:paraId="3D6FD777" w14:textId="77777777" w:rsidR="00547D95" w:rsidRPr="00781E1D" w:rsidRDefault="00547D95" w:rsidP="00F20FF2">
            <w:pPr>
              <w:pStyle w:val="xSkjematekst"/>
              <w:ind w:left="142" w:hanging="142"/>
              <w:rPr>
                <w:rFonts w:ascii="Arial Narrow" w:eastAsia="Calibri" w:hAnsi="Arial Narrow" w:cstheme="minorHAnsi"/>
                <w:sz w:val="22"/>
                <w:szCs w:val="22"/>
              </w:rPr>
            </w:pPr>
          </w:p>
          <w:p w14:paraId="06A9BA7D" w14:textId="3A5FACF3" w:rsidR="00547D95" w:rsidRPr="00781E1D" w:rsidRDefault="00547D95" w:rsidP="00F20FF2">
            <w:pPr>
              <w:spacing w:after="0" w:line="240" w:lineRule="auto"/>
            </w:pPr>
            <w:r w:rsidRPr="00781E1D">
              <w:t xml:space="preserve">- </w:t>
            </w:r>
            <w:r w:rsidR="002B47ED" w:rsidRPr="00781E1D">
              <w:t>Exploitation</w:t>
            </w:r>
          </w:p>
          <w:p w14:paraId="3864011D" w14:textId="4B91C260" w:rsidR="00547D95" w:rsidRPr="00781E1D" w:rsidRDefault="00547D95" w:rsidP="00F20FF2">
            <w:pPr>
              <w:spacing w:after="0" w:line="240" w:lineRule="auto"/>
            </w:pPr>
            <w:r w:rsidRPr="00781E1D">
              <w:t xml:space="preserve">- </w:t>
            </w:r>
            <w:r w:rsidR="002B47ED" w:rsidRPr="00781E1D">
              <w:t>Dissemination</w:t>
            </w:r>
          </w:p>
          <w:p w14:paraId="6F8B75BF" w14:textId="56A26DF6" w:rsidR="00547D95" w:rsidRPr="00781E1D" w:rsidRDefault="00547D95" w:rsidP="00F20FF2">
            <w:pPr>
              <w:spacing w:after="0" w:line="240" w:lineRule="auto"/>
            </w:pPr>
            <w:r w:rsidRPr="00781E1D">
              <w:t xml:space="preserve">- </w:t>
            </w:r>
            <w:r w:rsidR="002B47ED" w:rsidRPr="00781E1D">
              <w:t>Communication</w:t>
            </w:r>
          </w:p>
          <w:p w14:paraId="543113C6" w14:textId="77777777" w:rsidR="00547D95" w:rsidRPr="00781E1D" w:rsidRDefault="00547D95" w:rsidP="00F20FF2"/>
        </w:tc>
        <w:tc>
          <w:tcPr>
            <w:tcW w:w="2577" w:type="pct"/>
            <w:gridSpan w:val="2"/>
          </w:tcPr>
          <w:p w14:paraId="79D088A4" w14:textId="77777777" w:rsidR="00547D95" w:rsidRPr="00781E1D" w:rsidRDefault="00547D95" w:rsidP="00F20FF2">
            <w:pPr>
              <w:pStyle w:val="xSkjemaTittel"/>
            </w:pPr>
            <w:r w:rsidRPr="00781E1D">
              <w:t>VERSION</w:t>
            </w:r>
          </w:p>
          <w:p w14:paraId="5016E321" w14:textId="7ADF4EEA" w:rsidR="00547D95" w:rsidRPr="00781E1D" w:rsidRDefault="00547D95" w:rsidP="0001488E">
            <w:r w:rsidRPr="00544D4C">
              <w:t>0</w:t>
            </w:r>
            <w:r w:rsidR="0001488E" w:rsidRPr="00544D4C">
              <w:t>2</w:t>
            </w:r>
          </w:p>
        </w:tc>
        <w:tc>
          <w:tcPr>
            <w:tcW w:w="1331" w:type="pct"/>
          </w:tcPr>
          <w:p w14:paraId="19144407" w14:textId="77777777" w:rsidR="00547D95" w:rsidRPr="00781E1D" w:rsidRDefault="00547D95" w:rsidP="00F20FF2">
            <w:pPr>
              <w:pStyle w:val="xSkjemaTittel"/>
            </w:pPr>
            <w:r w:rsidRPr="00781E1D">
              <w:t>DATE</w:t>
            </w:r>
          </w:p>
          <w:p w14:paraId="39828E9E" w14:textId="304B52D2" w:rsidR="00547D95" w:rsidRPr="00781E1D" w:rsidRDefault="0069519D" w:rsidP="00F20FF2">
            <w:r>
              <w:t>30.03</w:t>
            </w:r>
            <w:r w:rsidR="00547D95" w:rsidRPr="00781E1D">
              <w:t>.2021</w:t>
            </w:r>
          </w:p>
        </w:tc>
      </w:tr>
      <w:tr w:rsidR="00547D95" w:rsidRPr="00781E1D" w14:paraId="64899DCC" w14:textId="77777777" w:rsidTr="00F20FF2">
        <w:trPr>
          <w:trHeight w:hRule="exact" w:val="2653"/>
        </w:trPr>
        <w:tc>
          <w:tcPr>
            <w:tcW w:w="1092" w:type="pct"/>
            <w:vMerge/>
          </w:tcPr>
          <w:p w14:paraId="61492CFC" w14:textId="77777777" w:rsidR="00547D95" w:rsidRPr="00781E1D" w:rsidRDefault="00547D95" w:rsidP="00F20FF2">
            <w:pPr>
              <w:rPr>
                <w:rFonts w:asciiTheme="minorHAnsi" w:hAnsiTheme="minorHAnsi" w:cstheme="minorHAnsi"/>
              </w:rPr>
            </w:pPr>
          </w:p>
        </w:tc>
        <w:tc>
          <w:tcPr>
            <w:tcW w:w="3908" w:type="pct"/>
            <w:gridSpan w:val="3"/>
          </w:tcPr>
          <w:p w14:paraId="4F4F9FAE" w14:textId="77777777" w:rsidR="00547D95" w:rsidRPr="0026795E" w:rsidRDefault="00547D95" w:rsidP="00F20FF2">
            <w:pPr>
              <w:pStyle w:val="xSkjemaTittel"/>
            </w:pPr>
            <w:r w:rsidRPr="0026795E">
              <w:t>AUTHOR(S)</w:t>
            </w:r>
          </w:p>
          <w:p w14:paraId="3CADB1C6" w14:textId="77777777" w:rsidR="00547D95" w:rsidRPr="0026795E" w:rsidRDefault="00547D95" w:rsidP="00F848CA">
            <w:pPr>
              <w:jc w:val="left"/>
            </w:pPr>
            <w:r w:rsidRPr="0026795E">
              <w:t>Røyrvik, Jens (NTNU SR), Nilsen, Berit Therese (NTNU SR), Norderhaug, Egil Martin S. (VIKEN), Bugge, Guri (VIKEN)</w:t>
            </w:r>
          </w:p>
          <w:p w14:paraId="6E89D16B" w14:textId="77777777" w:rsidR="00547D95" w:rsidRPr="0026795E" w:rsidRDefault="00547D95" w:rsidP="00F20FF2">
            <w:pPr>
              <w:pStyle w:val="xSkjemaTittel"/>
            </w:pPr>
          </w:p>
          <w:p w14:paraId="3833E391" w14:textId="77777777" w:rsidR="00547D95" w:rsidRPr="00781E1D" w:rsidRDefault="00547D95" w:rsidP="00F20FF2">
            <w:pPr>
              <w:pStyle w:val="xSkjemaTittel"/>
            </w:pPr>
            <w:r w:rsidRPr="00781E1D">
              <w:t>QUALITY ENSURANCE</w:t>
            </w:r>
          </w:p>
          <w:p w14:paraId="78CED90C" w14:textId="7BFB77D1" w:rsidR="00547D95" w:rsidRDefault="008B3384" w:rsidP="00F20FF2">
            <w:r w:rsidRPr="008B3384">
              <w:t>Andrea Kollmann</w:t>
            </w:r>
            <w:r w:rsidR="00547D95" w:rsidRPr="008B3384">
              <w:t xml:space="preserve"> </w:t>
            </w:r>
            <w:r w:rsidR="00972685" w:rsidRPr="008B3384">
              <w:t>–</w:t>
            </w:r>
            <w:r w:rsidR="00547D95" w:rsidRPr="008B3384">
              <w:t xml:space="preserve"> </w:t>
            </w:r>
            <w:r w:rsidRPr="008B3384">
              <w:t>Kirsten Sink</w:t>
            </w:r>
          </w:p>
          <w:p w14:paraId="39AE0885" w14:textId="45C297EC" w:rsidR="00972685" w:rsidRPr="00781E1D" w:rsidRDefault="00972685" w:rsidP="00F20FF2"/>
        </w:tc>
      </w:tr>
      <w:tr w:rsidR="00547D95" w:rsidRPr="00781E1D" w14:paraId="7651D64F" w14:textId="77777777" w:rsidTr="002558B7">
        <w:trPr>
          <w:trHeight w:hRule="exact" w:val="1004"/>
        </w:trPr>
        <w:tc>
          <w:tcPr>
            <w:tcW w:w="1092" w:type="pct"/>
            <w:vMerge/>
          </w:tcPr>
          <w:p w14:paraId="0E777FE4" w14:textId="77777777" w:rsidR="00547D95" w:rsidRPr="00781E1D" w:rsidRDefault="00547D95" w:rsidP="00F20FF2">
            <w:pPr>
              <w:rPr>
                <w:rFonts w:asciiTheme="minorHAnsi" w:hAnsiTheme="minorHAnsi" w:cstheme="minorHAnsi"/>
              </w:rPr>
            </w:pPr>
          </w:p>
        </w:tc>
        <w:tc>
          <w:tcPr>
            <w:tcW w:w="2577" w:type="pct"/>
            <w:gridSpan w:val="2"/>
          </w:tcPr>
          <w:p w14:paraId="19720D12" w14:textId="77777777" w:rsidR="00547D95" w:rsidRPr="00781E1D" w:rsidRDefault="00547D95" w:rsidP="00F20FF2">
            <w:pPr>
              <w:pStyle w:val="xSkjemaTittel"/>
            </w:pPr>
            <w:r w:rsidRPr="00781E1D">
              <w:t>PROJECT NO.</w:t>
            </w:r>
          </w:p>
          <w:p w14:paraId="476C2AB4" w14:textId="77777777" w:rsidR="00547D95" w:rsidRPr="00781E1D" w:rsidRDefault="00547D95" w:rsidP="00F20FF2">
            <w:r w:rsidRPr="00781E1D">
              <w:t>957115 (H2020)</w:t>
            </w:r>
          </w:p>
        </w:tc>
        <w:tc>
          <w:tcPr>
            <w:tcW w:w="1331" w:type="pct"/>
          </w:tcPr>
          <w:p w14:paraId="1BAF19F4" w14:textId="77777777" w:rsidR="00547D95" w:rsidRPr="00781E1D" w:rsidRDefault="00547D95" w:rsidP="00F20FF2">
            <w:pPr>
              <w:pStyle w:val="xSkjemaTittel"/>
            </w:pPr>
            <w:r w:rsidRPr="00781E1D">
              <w:t>NUMBER of PAGES/APPENDICES:</w:t>
            </w:r>
          </w:p>
          <w:p w14:paraId="278361F6" w14:textId="312D2424" w:rsidR="00547D95" w:rsidRPr="00781E1D" w:rsidRDefault="0069519D" w:rsidP="00F20FF2">
            <w:r>
              <w:t>32/0</w:t>
            </w:r>
          </w:p>
        </w:tc>
      </w:tr>
      <w:tr w:rsidR="00547D95" w:rsidRPr="00781E1D" w14:paraId="4C51479A" w14:textId="77777777" w:rsidTr="002558B7">
        <w:trPr>
          <w:trHeight w:hRule="exact" w:val="6783"/>
        </w:trPr>
        <w:tc>
          <w:tcPr>
            <w:tcW w:w="5000" w:type="pct"/>
            <w:gridSpan w:val="4"/>
          </w:tcPr>
          <w:p w14:paraId="3C977A87" w14:textId="77777777" w:rsidR="00547D95" w:rsidRPr="00781E1D" w:rsidRDefault="00547D95" w:rsidP="00F20FF2">
            <w:pPr>
              <w:pStyle w:val="xSkjemaTittel"/>
            </w:pPr>
            <w:r w:rsidRPr="00781E1D">
              <w:t>ABSTRACT</w:t>
            </w:r>
          </w:p>
          <w:p w14:paraId="1A446131" w14:textId="77777777" w:rsidR="00547D95" w:rsidRPr="00781E1D" w:rsidRDefault="00547D95" w:rsidP="00F20FF2">
            <w:r w:rsidRPr="00781E1D">
              <w:t>This report is an internal working document for ENCHANT outlining the various dissemination, exploitation and communication activities planned for the project, as well as coordinating and linking efforts in an encompassing strategy across partners and WPs. To reach ENCHANT’s objectives, and collect data informing our research questions, dissemination, exploitation and communication are core elements. The report serves as a strategic document to coordinate dissemination, exploitation and communication efforts internally in the project between partners, and externally to relevant audiences. The report is an internal working document for ENCHANT which outlines the different types of activities and initiatives, how they are linked to each other, to the ENCHANT objectives, and research questions.</w:t>
            </w:r>
          </w:p>
        </w:tc>
      </w:tr>
      <w:tr w:rsidR="00547D95" w:rsidRPr="00781E1D" w14:paraId="114E76F0" w14:textId="77777777" w:rsidTr="00F20FF2">
        <w:trPr>
          <w:trHeight w:hRule="exact" w:val="720"/>
        </w:trPr>
        <w:tc>
          <w:tcPr>
            <w:tcW w:w="1092" w:type="pct"/>
          </w:tcPr>
          <w:p w14:paraId="6534BEA0" w14:textId="77777777" w:rsidR="00547D95" w:rsidRPr="00781E1D" w:rsidRDefault="00547D95" w:rsidP="00F20FF2">
            <w:pPr>
              <w:pStyle w:val="xSkjemaTittel"/>
            </w:pPr>
            <w:r w:rsidRPr="00781E1D">
              <w:t>REPORT NO.</w:t>
            </w:r>
          </w:p>
          <w:p w14:paraId="3381FE9B" w14:textId="3E8554B8" w:rsidR="00547D95" w:rsidRPr="00781E1D" w:rsidRDefault="00547D95" w:rsidP="002B47ED">
            <w:pPr>
              <w:rPr>
                <w:rFonts w:asciiTheme="minorHAnsi" w:hAnsiTheme="minorHAnsi" w:cstheme="minorHAnsi"/>
              </w:rPr>
            </w:pPr>
            <w:r w:rsidRPr="00A319F9">
              <w:t>D</w:t>
            </w:r>
            <w:r w:rsidR="002B47ED" w:rsidRPr="00A319F9">
              <w:t>7</w:t>
            </w:r>
            <w:r w:rsidRPr="00A319F9">
              <w:t>.1</w:t>
            </w:r>
            <w:r w:rsidR="002B47ED" w:rsidRPr="00A319F9">
              <w:t>, D7.</w:t>
            </w:r>
            <w:r w:rsidR="00DD7602">
              <w:t>4</w:t>
            </w:r>
            <w:r w:rsidR="002B47ED" w:rsidRPr="00A319F9">
              <w:t>, D7.</w:t>
            </w:r>
            <w:r w:rsidR="00256E2B">
              <w:t>8</w:t>
            </w:r>
          </w:p>
        </w:tc>
        <w:tc>
          <w:tcPr>
            <w:tcW w:w="1769" w:type="pct"/>
          </w:tcPr>
          <w:p w14:paraId="1D114B2A" w14:textId="77777777" w:rsidR="00547D95" w:rsidRPr="00781E1D" w:rsidRDefault="00547D95" w:rsidP="00F20FF2">
            <w:pPr>
              <w:pStyle w:val="xSkjemaTittel"/>
            </w:pPr>
            <w:r w:rsidRPr="00781E1D">
              <w:t>ISBN</w:t>
            </w:r>
          </w:p>
          <w:p w14:paraId="3B7D4F58" w14:textId="77777777" w:rsidR="00547D95" w:rsidRPr="00781E1D" w:rsidRDefault="00547D95" w:rsidP="00F20FF2">
            <w:r w:rsidRPr="00781E1D">
              <w:t>N/A</w:t>
            </w:r>
          </w:p>
        </w:tc>
        <w:tc>
          <w:tcPr>
            <w:tcW w:w="808" w:type="pct"/>
          </w:tcPr>
          <w:p w14:paraId="5159A894" w14:textId="77777777" w:rsidR="00547D95" w:rsidRPr="00781E1D" w:rsidRDefault="00547D95" w:rsidP="00F20FF2">
            <w:pPr>
              <w:pStyle w:val="xSkjemaTittel"/>
            </w:pPr>
            <w:r w:rsidRPr="00781E1D">
              <w:t>CLASSIFICATION</w:t>
            </w:r>
          </w:p>
          <w:p w14:paraId="77A505C9" w14:textId="77777777" w:rsidR="00547D95" w:rsidRPr="00781E1D" w:rsidRDefault="00547D95" w:rsidP="00F20FF2">
            <w:r w:rsidRPr="00781E1D">
              <w:t>public</w:t>
            </w:r>
          </w:p>
        </w:tc>
        <w:tc>
          <w:tcPr>
            <w:tcW w:w="1331" w:type="pct"/>
          </w:tcPr>
          <w:p w14:paraId="10DBEFED" w14:textId="77777777" w:rsidR="00547D95" w:rsidRPr="00781E1D" w:rsidRDefault="00547D95" w:rsidP="00F20FF2">
            <w:pPr>
              <w:pStyle w:val="xSkjemaTittel"/>
            </w:pPr>
            <w:r w:rsidRPr="00781E1D">
              <w:t>CLASSIFICATION THIS PAGE</w:t>
            </w:r>
          </w:p>
          <w:p w14:paraId="60900CF8" w14:textId="77777777" w:rsidR="00547D95" w:rsidRPr="00781E1D" w:rsidRDefault="00547D95" w:rsidP="00F20FF2">
            <w:r w:rsidRPr="00781E1D">
              <w:t>public</w:t>
            </w:r>
          </w:p>
        </w:tc>
      </w:tr>
    </w:tbl>
    <w:p w14:paraId="7621F7D7" w14:textId="77777777" w:rsidR="006F5F92" w:rsidRPr="00781E1D" w:rsidRDefault="00C72C27" w:rsidP="006F5F92">
      <w:pPr>
        <w:rPr>
          <w:color w:val="0097AE" w:themeColor="text2"/>
        </w:rPr>
      </w:pPr>
      <w:r w:rsidRPr="00781E1D">
        <w:rPr>
          <w:color w:val="0097AE" w:themeColor="text2"/>
        </w:rPr>
        <w:br w:type="page"/>
      </w:r>
      <w:r w:rsidR="006F5F92" w:rsidRPr="00781E1D">
        <w:rPr>
          <w:color w:val="0097AE" w:themeColor="text2"/>
        </w:rPr>
        <w:lastRenderedPageBreak/>
        <w:t>DOCUMENT HISTORY:</w:t>
      </w:r>
    </w:p>
    <w:tbl>
      <w:tblPr>
        <w:tblStyle w:val="ENCHANTSTYLETABLE"/>
        <w:tblW w:w="0" w:type="auto"/>
        <w:tblLook w:val="04A0" w:firstRow="1" w:lastRow="0" w:firstColumn="1" w:lastColumn="0" w:noHBand="0" w:noVBand="1"/>
      </w:tblPr>
      <w:tblGrid>
        <w:gridCol w:w="3020"/>
        <w:gridCol w:w="3021"/>
        <w:gridCol w:w="3021"/>
      </w:tblGrid>
      <w:tr w:rsidR="006F5F92" w:rsidRPr="00781E1D" w14:paraId="4160C389" w14:textId="77777777" w:rsidTr="006F5F92">
        <w:trPr>
          <w:cnfStyle w:val="100000000000" w:firstRow="1" w:lastRow="0" w:firstColumn="0" w:lastColumn="0" w:oddVBand="0" w:evenVBand="0" w:oddHBand="0" w:evenHBand="0" w:firstRowFirstColumn="0" w:firstRowLastColumn="0" w:lastRowFirstColumn="0" w:lastRowLastColumn="0"/>
        </w:trPr>
        <w:tc>
          <w:tcPr>
            <w:tcW w:w="3020" w:type="dxa"/>
          </w:tcPr>
          <w:p w14:paraId="102DF316" w14:textId="77777777" w:rsidR="006F5F92" w:rsidRPr="00781E1D" w:rsidRDefault="006F5F92" w:rsidP="006F5F92">
            <w:pPr>
              <w:pStyle w:val="NoSpacing"/>
              <w:rPr>
                <w:lang w:val="en-GB"/>
              </w:rPr>
            </w:pPr>
            <w:r w:rsidRPr="00781E1D">
              <w:rPr>
                <w:lang w:val="en-GB"/>
              </w:rPr>
              <w:t>VERSION</w:t>
            </w:r>
          </w:p>
        </w:tc>
        <w:tc>
          <w:tcPr>
            <w:tcW w:w="3021" w:type="dxa"/>
          </w:tcPr>
          <w:p w14:paraId="4DD34FC2" w14:textId="77777777" w:rsidR="006F5F92" w:rsidRPr="00781E1D" w:rsidRDefault="006F5F92" w:rsidP="006F5F92">
            <w:pPr>
              <w:pStyle w:val="NoSpacing"/>
              <w:rPr>
                <w:lang w:val="en-GB"/>
              </w:rPr>
            </w:pPr>
            <w:r w:rsidRPr="00781E1D">
              <w:rPr>
                <w:lang w:val="en-GB"/>
              </w:rPr>
              <w:t>DATE</w:t>
            </w:r>
          </w:p>
        </w:tc>
        <w:tc>
          <w:tcPr>
            <w:tcW w:w="3021" w:type="dxa"/>
          </w:tcPr>
          <w:p w14:paraId="3EA7AB3B" w14:textId="77777777" w:rsidR="006F5F92" w:rsidRPr="00781E1D" w:rsidRDefault="006F5F92" w:rsidP="006F5F92">
            <w:pPr>
              <w:pStyle w:val="NoSpacing"/>
              <w:rPr>
                <w:lang w:val="en-GB"/>
              </w:rPr>
            </w:pPr>
            <w:r w:rsidRPr="00781E1D">
              <w:rPr>
                <w:lang w:val="en-GB"/>
              </w:rPr>
              <w:t>VERSION DESCRIPTION</w:t>
            </w:r>
          </w:p>
        </w:tc>
      </w:tr>
      <w:tr w:rsidR="006F5F92" w:rsidRPr="00781E1D" w14:paraId="491B7D1E" w14:textId="77777777" w:rsidTr="002B47ED">
        <w:tc>
          <w:tcPr>
            <w:tcW w:w="3020" w:type="dxa"/>
          </w:tcPr>
          <w:p w14:paraId="383A3516" w14:textId="77777777" w:rsidR="006F5F92" w:rsidRPr="00781E1D" w:rsidRDefault="006F5F92" w:rsidP="006F5F92">
            <w:r w:rsidRPr="00781E1D">
              <w:t>1</w:t>
            </w:r>
          </w:p>
        </w:tc>
        <w:tc>
          <w:tcPr>
            <w:tcW w:w="3021" w:type="dxa"/>
            <w:shd w:val="clear" w:color="auto" w:fill="auto"/>
          </w:tcPr>
          <w:p w14:paraId="2C13706C" w14:textId="1FF8E722" w:rsidR="006F5F92" w:rsidRPr="00781E1D" w:rsidRDefault="00A319F9" w:rsidP="005E2A4E">
            <w:r>
              <w:t>10</w:t>
            </w:r>
            <w:r w:rsidR="002B47ED" w:rsidRPr="00781E1D">
              <w:t>.0</w:t>
            </w:r>
            <w:r w:rsidR="005E2A4E">
              <w:t>3</w:t>
            </w:r>
            <w:r w:rsidR="002B47ED" w:rsidRPr="00781E1D">
              <w:t>.2021</w:t>
            </w:r>
          </w:p>
        </w:tc>
        <w:tc>
          <w:tcPr>
            <w:tcW w:w="3021" w:type="dxa"/>
            <w:shd w:val="clear" w:color="auto" w:fill="auto"/>
          </w:tcPr>
          <w:p w14:paraId="00CCBA80" w14:textId="77777777" w:rsidR="006F5F92" w:rsidRPr="00781E1D" w:rsidRDefault="007521FF" w:rsidP="006F5F92">
            <w:r w:rsidRPr="00781E1D">
              <w:t>First version for quality check</w:t>
            </w:r>
          </w:p>
        </w:tc>
      </w:tr>
      <w:tr w:rsidR="006F5F92" w:rsidRPr="00781E1D" w14:paraId="7C389CED" w14:textId="77777777" w:rsidTr="007521FF">
        <w:trPr>
          <w:trHeight w:val="700"/>
        </w:trPr>
        <w:tc>
          <w:tcPr>
            <w:tcW w:w="3020" w:type="dxa"/>
          </w:tcPr>
          <w:p w14:paraId="3E9BBFB7" w14:textId="77777777" w:rsidR="006F5F92" w:rsidRPr="00781E1D" w:rsidRDefault="006F5F92" w:rsidP="006F5F92">
            <w:r w:rsidRPr="00781E1D">
              <w:t>2</w:t>
            </w:r>
          </w:p>
        </w:tc>
        <w:tc>
          <w:tcPr>
            <w:tcW w:w="3021" w:type="dxa"/>
          </w:tcPr>
          <w:p w14:paraId="7816B049" w14:textId="25CB6578" w:rsidR="006F5F92" w:rsidRPr="008F5C55" w:rsidRDefault="005E2A4E" w:rsidP="006F5F92">
            <w:r w:rsidRPr="008F5C55">
              <w:t>30.03.2021</w:t>
            </w:r>
          </w:p>
        </w:tc>
        <w:tc>
          <w:tcPr>
            <w:tcW w:w="3021" w:type="dxa"/>
          </w:tcPr>
          <w:p w14:paraId="58638029" w14:textId="41CA7539" w:rsidR="006F5F92" w:rsidRPr="00781E1D" w:rsidRDefault="007521FF" w:rsidP="006F5F92">
            <w:pPr>
              <w:rPr>
                <w:highlight w:val="yellow"/>
              </w:rPr>
            </w:pPr>
            <w:r w:rsidRPr="00781E1D">
              <w:t>Final version delivered to the Europ</w:t>
            </w:r>
            <w:r w:rsidR="006C2DF7" w:rsidRPr="00781E1D">
              <w:t>ean Commission</w:t>
            </w:r>
          </w:p>
        </w:tc>
      </w:tr>
    </w:tbl>
    <w:p w14:paraId="22E92FDA" w14:textId="77777777" w:rsidR="006F5F92" w:rsidRPr="00781E1D" w:rsidRDefault="006F5F92" w:rsidP="006F5F92"/>
    <w:p w14:paraId="05E69813" w14:textId="5824A1A3" w:rsidR="00972685" w:rsidRPr="008B3384" w:rsidRDefault="00972685" w:rsidP="006F5F92">
      <w:pPr>
        <w:rPr>
          <w:rStyle w:val="IntenseReference"/>
        </w:rPr>
      </w:pPr>
      <w:r w:rsidRPr="008B3384">
        <w:rPr>
          <w:rStyle w:val="IntenseReference"/>
        </w:rPr>
        <w:t>Disclaimer</w:t>
      </w:r>
    </w:p>
    <w:p w14:paraId="1059C2B5" w14:textId="2FCAD51B" w:rsidR="00972685" w:rsidRPr="00781E1D" w:rsidRDefault="00972685" w:rsidP="006F5F92">
      <w:r w:rsidRPr="00972685">
        <w:t>The opinions expressed in this document reflect only the authors’ view and reflect in no way the European Commission’s opinions. The European Commission is not responsible for any use that may be made of the information it contains.</w:t>
      </w:r>
    </w:p>
    <w:p w14:paraId="5C63B6DB" w14:textId="77777777" w:rsidR="006F5F92" w:rsidRPr="00781E1D" w:rsidRDefault="006F5F92" w:rsidP="006F5F92"/>
    <w:p w14:paraId="786ADDC6" w14:textId="77777777" w:rsidR="007521FF" w:rsidRPr="00781E1D" w:rsidRDefault="007521FF" w:rsidP="006F5F92"/>
    <w:p w14:paraId="36CAFC8D" w14:textId="77777777" w:rsidR="007521FF" w:rsidRPr="00781E1D" w:rsidRDefault="007521FF" w:rsidP="006F5F92"/>
    <w:p w14:paraId="24477E5F" w14:textId="77777777" w:rsidR="007521FF" w:rsidRPr="00781E1D" w:rsidRDefault="007521FF" w:rsidP="006F5F92"/>
    <w:p w14:paraId="65C7D17C" w14:textId="77777777" w:rsidR="007521FF" w:rsidRPr="00781E1D" w:rsidRDefault="007521FF" w:rsidP="006F5F92"/>
    <w:p w14:paraId="3DBC6D1F" w14:textId="77777777" w:rsidR="006F5F92" w:rsidRPr="00781E1D" w:rsidRDefault="006F5F92" w:rsidP="006F5F92"/>
    <w:p w14:paraId="00B30765" w14:textId="77777777" w:rsidR="006F5F92" w:rsidRPr="00781E1D" w:rsidRDefault="006F5F92" w:rsidP="006F5F92"/>
    <w:p w14:paraId="6F2F6BF4" w14:textId="77777777" w:rsidR="006F5F92" w:rsidRPr="00781E1D" w:rsidRDefault="006F5F92" w:rsidP="006F5F92"/>
    <w:p w14:paraId="094D6DAD" w14:textId="77777777" w:rsidR="006F5F92" w:rsidRPr="00781E1D" w:rsidRDefault="006F5F92" w:rsidP="006F5F92"/>
    <w:p w14:paraId="7A75326D" w14:textId="77777777" w:rsidR="006F5F92" w:rsidRPr="00781E1D" w:rsidRDefault="006F5F92" w:rsidP="006F5F92"/>
    <w:p w14:paraId="7D1C82B8" w14:textId="77777777" w:rsidR="006F5F92" w:rsidRPr="00781E1D" w:rsidRDefault="006F5F92" w:rsidP="006F5F92"/>
    <w:p w14:paraId="49CFC840" w14:textId="77777777" w:rsidR="006F5F92" w:rsidRPr="00781E1D" w:rsidRDefault="006F5F92" w:rsidP="006F5F92"/>
    <w:p w14:paraId="43421F62" w14:textId="77777777" w:rsidR="006F5F92" w:rsidRPr="00781E1D" w:rsidRDefault="006F5F92" w:rsidP="006F5F92"/>
    <w:p w14:paraId="5ABACE2A" w14:textId="2DD23A2C" w:rsidR="001A4418" w:rsidRDefault="001A4418">
      <w:pPr>
        <w:spacing w:line="259" w:lineRule="auto"/>
        <w:jc w:val="left"/>
      </w:pPr>
      <w:r>
        <w:br w:type="page"/>
      </w:r>
    </w:p>
    <w:sdt>
      <w:sdtPr>
        <w:rPr>
          <w:rFonts w:cstheme="minorBidi"/>
          <w:color w:val="auto"/>
          <w:sz w:val="24"/>
        </w:rPr>
        <w:id w:val="-657456540"/>
        <w:docPartObj>
          <w:docPartGallery w:val="Table of Contents"/>
          <w:docPartUnique/>
        </w:docPartObj>
      </w:sdtPr>
      <w:sdtEndPr>
        <w:rPr>
          <w:rFonts w:cs="Open Sans"/>
          <w:b/>
          <w:bCs/>
          <w:color w:val="000000"/>
          <w:sz w:val="22"/>
        </w:rPr>
      </w:sdtEndPr>
      <w:sdtContent>
        <w:p w14:paraId="0CA654D8" w14:textId="77777777" w:rsidR="0053127B" w:rsidRPr="00781E1D" w:rsidRDefault="006F5F92" w:rsidP="00B9163F">
          <w:pPr>
            <w:rPr>
              <w:sz w:val="28"/>
              <w:szCs w:val="28"/>
            </w:rPr>
          </w:pPr>
          <w:r w:rsidRPr="00781E1D">
            <w:rPr>
              <w:sz w:val="28"/>
              <w:szCs w:val="28"/>
            </w:rPr>
            <w:t>Table of content</w:t>
          </w:r>
          <w:r w:rsidR="007521FF" w:rsidRPr="00781E1D">
            <w:rPr>
              <w:sz w:val="28"/>
              <w:szCs w:val="28"/>
            </w:rPr>
            <w:t>s</w:t>
          </w:r>
        </w:p>
        <w:p w14:paraId="6DA12E2F" w14:textId="42ECCD71" w:rsidR="004461D8" w:rsidRDefault="00E54E95">
          <w:pPr>
            <w:pStyle w:val="TOC1"/>
            <w:rPr>
              <w:rFonts w:asciiTheme="minorHAnsi" w:eastAsiaTheme="minorEastAsia" w:hAnsiTheme="minorHAnsi" w:cstheme="minorBidi"/>
              <w:noProof/>
              <w:color w:val="auto"/>
              <w:shd w:val="clear" w:color="auto" w:fill="auto"/>
              <w:lang w:val="nb-NO" w:eastAsia="nb-NO"/>
            </w:rPr>
          </w:pPr>
          <w:r w:rsidRPr="00781E1D">
            <w:fldChar w:fldCharType="begin"/>
          </w:r>
          <w:r w:rsidRPr="00781E1D">
            <w:instrText xml:space="preserve"> TOC \o "1-4" \h \z \u </w:instrText>
          </w:r>
          <w:r w:rsidRPr="00781E1D">
            <w:fldChar w:fldCharType="separate"/>
          </w:r>
          <w:hyperlink w:anchor="_Toc66386717" w:history="1">
            <w:r w:rsidR="004461D8" w:rsidRPr="001D5F28">
              <w:rPr>
                <w:rStyle w:val="Hyperlink"/>
                <w:noProof/>
              </w:rPr>
              <w:t>1.</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Introduction</w:t>
            </w:r>
            <w:r w:rsidR="004461D8">
              <w:rPr>
                <w:noProof/>
                <w:webHidden/>
              </w:rPr>
              <w:tab/>
            </w:r>
            <w:r w:rsidR="004461D8">
              <w:rPr>
                <w:noProof/>
                <w:webHidden/>
              </w:rPr>
              <w:fldChar w:fldCharType="begin"/>
            </w:r>
            <w:r w:rsidR="004461D8">
              <w:rPr>
                <w:noProof/>
                <w:webHidden/>
              </w:rPr>
              <w:instrText xml:space="preserve"> PAGEREF _Toc66386717 \h </w:instrText>
            </w:r>
            <w:r w:rsidR="004461D8">
              <w:rPr>
                <w:noProof/>
                <w:webHidden/>
              </w:rPr>
            </w:r>
            <w:r w:rsidR="004461D8">
              <w:rPr>
                <w:noProof/>
                <w:webHidden/>
              </w:rPr>
              <w:fldChar w:fldCharType="separate"/>
            </w:r>
            <w:r w:rsidR="00A339ED">
              <w:rPr>
                <w:noProof/>
                <w:webHidden/>
              </w:rPr>
              <w:t>6</w:t>
            </w:r>
            <w:r w:rsidR="004461D8">
              <w:rPr>
                <w:noProof/>
                <w:webHidden/>
              </w:rPr>
              <w:fldChar w:fldCharType="end"/>
            </w:r>
          </w:hyperlink>
        </w:p>
        <w:p w14:paraId="5B75C3BF" w14:textId="2C41ED83"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18" w:history="1">
            <w:r w:rsidR="004461D8" w:rsidRPr="001D5F28">
              <w:rPr>
                <w:rStyle w:val="Hyperlink"/>
                <w:noProof/>
              </w:rPr>
              <w:t>1.1.</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About ENCHANT</w:t>
            </w:r>
            <w:r w:rsidR="004461D8">
              <w:rPr>
                <w:noProof/>
                <w:webHidden/>
              </w:rPr>
              <w:tab/>
            </w:r>
            <w:r w:rsidR="004461D8">
              <w:rPr>
                <w:noProof/>
                <w:webHidden/>
              </w:rPr>
              <w:fldChar w:fldCharType="begin"/>
            </w:r>
            <w:r w:rsidR="004461D8">
              <w:rPr>
                <w:noProof/>
                <w:webHidden/>
              </w:rPr>
              <w:instrText xml:space="preserve"> PAGEREF _Toc66386718 \h </w:instrText>
            </w:r>
            <w:r w:rsidR="004461D8">
              <w:rPr>
                <w:noProof/>
                <w:webHidden/>
              </w:rPr>
            </w:r>
            <w:r w:rsidR="004461D8">
              <w:rPr>
                <w:noProof/>
                <w:webHidden/>
              </w:rPr>
              <w:fldChar w:fldCharType="separate"/>
            </w:r>
            <w:r w:rsidR="00A339ED">
              <w:rPr>
                <w:noProof/>
                <w:webHidden/>
              </w:rPr>
              <w:t>6</w:t>
            </w:r>
            <w:r w:rsidR="004461D8">
              <w:rPr>
                <w:noProof/>
                <w:webHidden/>
              </w:rPr>
              <w:fldChar w:fldCharType="end"/>
            </w:r>
          </w:hyperlink>
        </w:p>
        <w:p w14:paraId="4FE36E32" w14:textId="0530456C"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19" w:history="1">
            <w:r w:rsidR="004461D8" w:rsidRPr="001D5F28">
              <w:rPr>
                <w:rStyle w:val="Hyperlink"/>
                <w:noProof/>
              </w:rPr>
              <w:t>1.2.</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Responsibility and ownership</w:t>
            </w:r>
            <w:r w:rsidR="004461D8">
              <w:rPr>
                <w:noProof/>
                <w:webHidden/>
              </w:rPr>
              <w:tab/>
            </w:r>
            <w:r w:rsidR="004461D8">
              <w:rPr>
                <w:noProof/>
                <w:webHidden/>
              </w:rPr>
              <w:fldChar w:fldCharType="begin"/>
            </w:r>
            <w:r w:rsidR="004461D8">
              <w:rPr>
                <w:noProof/>
                <w:webHidden/>
              </w:rPr>
              <w:instrText xml:space="preserve"> PAGEREF _Toc66386719 \h </w:instrText>
            </w:r>
            <w:r w:rsidR="004461D8">
              <w:rPr>
                <w:noProof/>
                <w:webHidden/>
              </w:rPr>
            </w:r>
            <w:r w:rsidR="004461D8">
              <w:rPr>
                <w:noProof/>
                <w:webHidden/>
              </w:rPr>
              <w:fldChar w:fldCharType="separate"/>
            </w:r>
            <w:r w:rsidR="00A339ED">
              <w:rPr>
                <w:noProof/>
                <w:webHidden/>
              </w:rPr>
              <w:t>8</w:t>
            </w:r>
            <w:r w:rsidR="004461D8">
              <w:rPr>
                <w:noProof/>
                <w:webHidden/>
              </w:rPr>
              <w:fldChar w:fldCharType="end"/>
            </w:r>
          </w:hyperlink>
        </w:p>
        <w:p w14:paraId="63075F03" w14:textId="717C0298"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20" w:history="1">
            <w:r w:rsidR="004461D8" w:rsidRPr="001D5F28">
              <w:rPr>
                <w:rStyle w:val="Hyperlink"/>
                <w:noProof/>
              </w:rPr>
              <w:t>1.3.</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Organisation</w:t>
            </w:r>
            <w:r w:rsidR="004461D8">
              <w:rPr>
                <w:noProof/>
                <w:webHidden/>
              </w:rPr>
              <w:tab/>
            </w:r>
            <w:r w:rsidR="004461D8">
              <w:rPr>
                <w:noProof/>
                <w:webHidden/>
              </w:rPr>
              <w:fldChar w:fldCharType="begin"/>
            </w:r>
            <w:r w:rsidR="004461D8">
              <w:rPr>
                <w:noProof/>
                <w:webHidden/>
              </w:rPr>
              <w:instrText xml:space="preserve"> PAGEREF _Toc66386720 \h </w:instrText>
            </w:r>
            <w:r w:rsidR="004461D8">
              <w:rPr>
                <w:noProof/>
                <w:webHidden/>
              </w:rPr>
            </w:r>
            <w:r w:rsidR="004461D8">
              <w:rPr>
                <w:noProof/>
                <w:webHidden/>
              </w:rPr>
              <w:fldChar w:fldCharType="separate"/>
            </w:r>
            <w:r w:rsidR="00A339ED">
              <w:rPr>
                <w:noProof/>
                <w:webHidden/>
              </w:rPr>
              <w:t>9</w:t>
            </w:r>
            <w:r w:rsidR="004461D8">
              <w:rPr>
                <w:noProof/>
                <w:webHidden/>
              </w:rPr>
              <w:fldChar w:fldCharType="end"/>
            </w:r>
          </w:hyperlink>
        </w:p>
        <w:p w14:paraId="2CD4D0AE" w14:textId="6A057A6E" w:rsidR="004461D8" w:rsidRDefault="00DD7602">
          <w:pPr>
            <w:pStyle w:val="TOC1"/>
            <w:rPr>
              <w:rFonts w:asciiTheme="minorHAnsi" w:eastAsiaTheme="minorEastAsia" w:hAnsiTheme="minorHAnsi" w:cstheme="minorBidi"/>
              <w:noProof/>
              <w:color w:val="auto"/>
              <w:shd w:val="clear" w:color="auto" w:fill="auto"/>
              <w:lang w:val="nb-NO" w:eastAsia="nb-NO"/>
            </w:rPr>
          </w:pPr>
          <w:hyperlink w:anchor="_Toc66386721" w:history="1">
            <w:r w:rsidR="004461D8" w:rsidRPr="001D5F28">
              <w:rPr>
                <w:rStyle w:val="Hyperlink"/>
                <w:noProof/>
              </w:rPr>
              <w:t>2.</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Exploitation strategy</w:t>
            </w:r>
            <w:r w:rsidR="004461D8">
              <w:rPr>
                <w:noProof/>
                <w:webHidden/>
              </w:rPr>
              <w:tab/>
            </w:r>
            <w:r w:rsidR="004461D8">
              <w:rPr>
                <w:noProof/>
                <w:webHidden/>
              </w:rPr>
              <w:fldChar w:fldCharType="begin"/>
            </w:r>
            <w:r w:rsidR="004461D8">
              <w:rPr>
                <w:noProof/>
                <w:webHidden/>
              </w:rPr>
              <w:instrText xml:space="preserve"> PAGEREF _Toc66386721 \h </w:instrText>
            </w:r>
            <w:r w:rsidR="004461D8">
              <w:rPr>
                <w:noProof/>
                <w:webHidden/>
              </w:rPr>
            </w:r>
            <w:r w:rsidR="004461D8">
              <w:rPr>
                <w:noProof/>
                <w:webHidden/>
              </w:rPr>
              <w:fldChar w:fldCharType="separate"/>
            </w:r>
            <w:r w:rsidR="00A339ED">
              <w:rPr>
                <w:noProof/>
                <w:webHidden/>
              </w:rPr>
              <w:t>11</w:t>
            </w:r>
            <w:r w:rsidR="004461D8">
              <w:rPr>
                <w:noProof/>
                <w:webHidden/>
              </w:rPr>
              <w:fldChar w:fldCharType="end"/>
            </w:r>
          </w:hyperlink>
        </w:p>
        <w:p w14:paraId="7B566DD6" w14:textId="236D9FFE"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22" w:history="1">
            <w:r w:rsidR="004461D8" w:rsidRPr="001D5F28">
              <w:rPr>
                <w:rStyle w:val="Hyperlink"/>
                <w:noProof/>
              </w:rPr>
              <w:t>2.1.</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Objectives</w:t>
            </w:r>
            <w:r w:rsidR="004461D8">
              <w:rPr>
                <w:noProof/>
                <w:webHidden/>
              </w:rPr>
              <w:tab/>
            </w:r>
            <w:r w:rsidR="004461D8">
              <w:rPr>
                <w:noProof/>
                <w:webHidden/>
              </w:rPr>
              <w:fldChar w:fldCharType="begin"/>
            </w:r>
            <w:r w:rsidR="004461D8">
              <w:rPr>
                <w:noProof/>
                <w:webHidden/>
              </w:rPr>
              <w:instrText xml:space="preserve"> PAGEREF _Toc66386722 \h </w:instrText>
            </w:r>
            <w:r w:rsidR="004461D8">
              <w:rPr>
                <w:noProof/>
                <w:webHidden/>
              </w:rPr>
            </w:r>
            <w:r w:rsidR="004461D8">
              <w:rPr>
                <w:noProof/>
                <w:webHidden/>
              </w:rPr>
              <w:fldChar w:fldCharType="separate"/>
            </w:r>
            <w:r w:rsidR="00A339ED">
              <w:rPr>
                <w:noProof/>
                <w:webHidden/>
              </w:rPr>
              <w:t>11</w:t>
            </w:r>
            <w:r w:rsidR="004461D8">
              <w:rPr>
                <w:noProof/>
                <w:webHidden/>
              </w:rPr>
              <w:fldChar w:fldCharType="end"/>
            </w:r>
          </w:hyperlink>
        </w:p>
        <w:p w14:paraId="3DC0A7A6" w14:textId="6AD54DCF"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23" w:history="1">
            <w:r w:rsidR="004461D8" w:rsidRPr="001D5F28">
              <w:rPr>
                <w:rStyle w:val="Hyperlink"/>
                <w:noProof/>
              </w:rPr>
              <w:t>2.2.</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Key exploitable results (ER)</w:t>
            </w:r>
            <w:r w:rsidR="004461D8">
              <w:rPr>
                <w:noProof/>
                <w:webHidden/>
              </w:rPr>
              <w:tab/>
            </w:r>
            <w:r w:rsidR="004461D8">
              <w:rPr>
                <w:noProof/>
                <w:webHidden/>
              </w:rPr>
              <w:fldChar w:fldCharType="begin"/>
            </w:r>
            <w:r w:rsidR="004461D8">
              <w:rPr>
                <w:noProof/>
                <w:webHidden/>
              </w:rPr>
              <w:instrText xml:space="preserve"> PAGEREF _Toc66386723 \h </w:instrText>
            </w:r>
            <w:r w:rsidR="004461D8">
              <w:rPr>
                <w:noProof/>
                <w:webHidden/>
              </w:rPr>
            </w:r>
            <w:r w:rsidR="004461D8">
              <w:rPr>
                <w:noProof/>
                <w:webHidden/>
              </w:rPr>
              <w:fldChar w:fldCharType="separate"/>
            </w:r>
            <w:r w:rsidR="00A339ED">
              <w:rPr>
                <w:noProof/>
                <w:webHidden/>
              </w:rPr>
              <w:t>11</w:t>
            </w:r>
            <w:r w:rsidR="004461D8">
              <w:rPr>
                <w:noProof/>
                <w:webHidden/>
              </w:rPr>
              <w:fldChar w:fldCharType="end"/>
            </w:r>
          </w:hyperlink>
        </w:p>
        <w:p w14:paraId="22EC5D5A" w14:textId="4FFF949D"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24" w:history="1">
            <w:r w:rsidR="004461D8" w:rsidRPr="001D5F28">
              <w:rPr>
                <w:rStyle w:val="Hyperlink"/>
                <w:noProof/>
              </w:rPr>
              <w:t>2.3.</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Potential beneficiaries of ENCHANT’ research results</w:t>
            </w:r>
            <w:r w:rsidR="004461D8">
              <w:rPr>
                <w:noProof/>
                <w:webHidden/>
              </w:rPr>
              <w:tab/>
            </w:r>
            <w:r w:rsidR="004461D8">
              <w:rPr>
                <w:noProof/>
                <w:webHidden/>
              </w:rPr>
              <w:fldChar w:fldCharType="begin"/>
            </w:r>
            <w:r w:rsidR="004461D8">
              <w:rPr>
                <w:noProof/>
                <w:webHidden/>
              </w:rPr>
              <w:instrText xml:space="preserve"> PAGEREF _Toc66386724 \h </w:instrText>
            </w:r>
            <w:r w:rsidR="004461D8">
              <w:rPr>
                <w:noProof/>
                <w:webHidden/>
              </w:rPr>
            </w:r>
            <w:r w:rsidR="004461D8">
              <w:rPr>
                <w:noProof/>
                <w:webHidden/>
              </w:rPr>
              <w:fldChar w:fldCharType="separate"/>
            </w:r>
            <w:r w:rsidR="00A339ED">
              <w:rPr>
                <w:noProof/>
                <w:webHidden/>
              </w:rPr>
              <w:t>13</w:t>
            </w:r>
            <w:r w:rsidR="004461D8">
              <w:rPr>
                <w:noProof/>
                <w:webHidden/>
              </w:rPr>
              <w:fldChar w:fldCharType="end"/>
            </w:r>
          </w:hyperlink>
        </w:p>
        <w:p w14:paraId="60C61B90" w14:textId="4B8B806A"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25" w:history="1">
            <w:r w:rsidR="004461D8" w:rsidRPr="001D5F28">
              <w:rPr>
                <w:rStyle w:val="Hyperlink"/>
                <w:noProof/>
              </w:rPr>
              <w:t>2.4.</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Characterising project results and partners’ expectations</w:t>
            </w:r>
            <w:r w:rsidR="004461D8">
              <w:rPr>
                <w:noProof/>
                <w:webHidden/>
              </w:rPr>
              <w:tab/>
            </w:r>
            <w:r w:rsidR="004461D8">
              <w:rPr>
                <w:noProof/>
                <w:webHidden/>
              </w:rPr>
              <w:fldChar w:fldCharType="begin"/>
            </w:r>
            <w:r w:rsidR="004461D8">
              <w:rPr>
                <w:noProof/>
                <w:webHidden/>
              </w:rPr>
              <w:instrText xml:space="preserve"> PAGEREF _Toc66386725 \h </w:instrText>
            </w:r>
            <w:r w:rsidR="004461D8">
              <w:rPr>
                <w:noProof/>
                <w:webHidden/>
              </w:rPr>
            </w:r>
            <w:r w:rsidR="004461D8">
              <w:rPr>
                <w:noProof/>
                <w:webHidden/>
              </w:rPr>
              <w:fldChar w:fldCharType="separate"/>
            </w:r>
            <w:r w:rsidR="00A339ED">
              <w:rPr>
                <w:noProof/>
                <w:webHidden/>
              </w:rPr>
              <w:t>14</w:t>
            </w:r>
            <w:r w:rsidR="004461D8">
              <w:rPr>
                <w:noProof/>
                <w:webHidden/>
              </w:rPr>
              <w:fldChar w:fldCharType="end"/>
            </w:r>
          </w:hyperlink>
        </w:p>
        <w:p w14:paraId="2B1C434C" w14:textId="0790C777"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26" w:history="1">
            <w:r w:rsidR="004461D8" w:rsidRPr="001D5F28">
              <w:rPr>
                <w:rStyle w:val="Hyperlink"/>
                <w:noProof/>
              </w:rPr>
              <w:t>2.5.</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IPR management</w:t>
            </w:r>
            <w:r w:rsidR="004461D8">
              <w:rPr>
                <w:noProof/>
                <w:webHidden/>
              </w:rPr>
              <w:tab/>
            </w:r>
            <w:r w:rsidR="004461D8">
              <w:rPr>
                <w:noProof/>
                <w:webHidden/>
              </w:rPr>
              <w:fldChar w:fldCharType="begin"/>
            </w:r>
            <w:r w:rsidR="004461D8">
              <w:rPr>
                <w:noProof/>
                <w:webHidden/>
              </w:rPr>
              <w:instrText xml:space="preserve"> PAGEREF _Toc66386726 \h </w:instrText>
            </w:r>
            <w:r w:rsidR="004461D8">
              <w:rPr>
                <w:noProof/>
                <w:webHidden/>
              </w:rPr>
            </w:r>
            <w:r w:rsidR="004461D8">
              <w:rPr>
                <w:noProof/>
                <w:webHidden/>
              </w:rPr>
              <w:fldChar w:fldCharType="separate"/>
            </w:r>
            <w:r w:rsidR="00A339ED">
              <w:rPr>
                <w:noProof/>
                <w:webHidden/>
              </w:rPr>
              <w:t>14</w:t>
            </w:r>
            <w:r w:rsidR="004461D8">
              <w:rPr>
                <w:noProof/>
                <w:webHidden/>
              </w:rPr>
              <w:fldChar w:fldCharType="end"/>
            </w:r>
          </w:hyperlink>
        </w:p>
        <w:p w14:paraId="764E883B" w14:textId="478B5502"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27" w:history="1">
            <w:r w:rsidR="004461D8" w:rsidRPr="001D5F28">
              <w:rPr>
                <w:rStyle w:val="Hyperlink"/>
                <w:noProof/>
              </w:rPr>
              <w:t>2.6.</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Business Plan</w:t>
            </w:r>
            <w:r w:rsidR="004461D8">
              <w:rPr>
                <w:noProof/>
                <w:webHidden/>
              </w:rPr>
              <w:tab/>
            </w:r>
            <w:r w:rsidR="004461D8">
              <w:rPr>
                <w:noProof/>
                <w:webHidden/>
              </w:rPr>
              <w:fldChar w:fldCharType="begin"/>
            </w:r>
            <w:r w:rsidR="004461D8">
              <w:rPr>
                <w:noProof/>
                <w:webHidden/>
              </w:rPr>
              <w:instrText xml:space="preserve"> PAGEREF _Toc66386727 \h </w:instrText>
            </w:r>
            <w:r w:rsidR="004461D8">
              <w:rPr>
                <w:noProof/>
                <w:webHidden/>
              </w:rPr>
            </w:r>
            <w:r w:rsidR="004461D8">
              <w:rPr>
                <w:noProof/>
                <w:webHidden/>
              </w:rPr>
              <w:fldChar w:fldCharType="separate"/>
            </w:r>
            <w:r w:rsidR="00A339ED">
              <w:rPr>
                <w:noProof/>
                <w:webHidden/>
              </w:rPr>
              <w:t>15</w:t>
            </w:r>
            <w:r w:rsidR="004461D8">
              <w:rPr>
                <w:noProof/>
                <w:webHidden/>
              </w:rPr>
              <w:fldChar w:fldCharType="end"/>
            </w:r>
          </w:hyperlink>
        </w:p>
        <w:p w14:paraId="3DCD4688" w14:textId="56248953"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28" w:history="1">
            <w:r w:rsidR="004461D8" w:rsidRPr="001D5F28">
              <w:rPr>
                <w:rStyle w:val="Hyperlink"/>
                <w:noProof/>
              </w:rPr>
              <w:t>2.7.</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KPIs</w:t>
            </w:r>
            <w:r w:rsidR="004461D8">
              <w:rPr>
                <w:noProof/>
                <w:webHidden/>
              </w:rPr>
              <w:tab/>
            </w:r>
            <w:r w:rsidR="004461D8">
              <w:rPr>
                <w:noProof/>
                <w:webHidden/>
              </w:rPr>
              <w:fldChar w:fldCharType="begin"/>
            </w:r>
            <w:r w:rsidR="004461D8">
              <w:rPr>
                <w:noProof/>
                <w:webHidden/>
              </w:rPr>
              <w:instrText xml:space="preserve"> PAGEREF _Toc66386728 \h </w:instrText>
            </w:r>
            <w:r w:rsidR="004461D8">
              <w:rPr>
                <w:noProof/>
                <w:webHidden/>
              </w:rPr>
            </w:r>
            <w:r w:rsidR="004461D8">
              <w:rPr>
                <w:noProof/>
                <w:webHidden/>
              </w:rPr>
              <w:fldChar w:fldCharType="separate"/>
            </w:r>
            <w:r w:rsidR="00A339ED">
              <w:rPr>
                <w:noProof/>
                <w:webHidden/>
              </w:rPr>
              <w:t>16</w:t>
            </w:r>
            <w:r w:rsidR="004461D8">
              <w:rPr>
                <w:noProof/>
                <w:webHidden/>
              </w:rPr>
              <w:fldChar w:fldCharType="end"/>
            </w:r>
          </w:hyperlink>
        </w:p>
        <w:p w14:paraId="07179611" w14:textId="06971D40" w:rsidR="004461D8" w:rsidRDefault="00DD7602">
          <w:pPr>
            <w:pStyle w:val="TOC1"/>
            <w:rPr>
              <w:rFonts w:asciiTheme="minorHAnsi" w:eastAsiaTheme="minorEastAsia" w:hAnsiTheme="minorHAnsi" w:cstheme="minorBidi"/>
              <w:noProof/>
              <w:color w:val="auto"/>
              <w:shd w:val="clear" w:color="auto" w:fill="auto"/>
              <w:lang w:val="nb-NO" w:eastAsia="nb-NO"/>
            </w:rPr>
          </w:pPr>
          <w:hyperlink w:anchor="_Toc66386729" w:history="1">
            <w:r w:rsidR="004461D8" w:rsidRPr="001D5F28">
              <w:rPr>
                <w:rStyle w:val="Hyperlink"/>
                <w:noProof/>
              </w:rPr>
              <w:t>3.</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Dissemination strategy</w:t>
            </w:r>
            <w:r w:rsidR="004461D8">
              <w:rPr>
                <w:noProof/>
                <w:webHidden/>
              </w:rPr>
              <w:tab/>
            </w:r>
            <w:r w:rsidR="004461D8">
              <w:rPr>
                <w:noProof/>
                <w:webHidden/>
              </w:rPr>
              <w:fldChar w:fldCharType="begin"/>
            </w:r>
            <w:r w:rsidR="004461D8">
              <w:rPr>
                <w:noProof/>
                <w:webHidden/>
              </w:rPr>
              <w:instrText xml:space="preserve"> PAGEREF _Toc66386729 \h </w:instrText>
            </w:r>
            <w:r w:rsidR="004461D8">
              <w:rPr>
                <w:noProof/>
                <w:webHidden/>
              </w:rPr>
            </w:r>
            <w:r w:rsidR="004461D8">
              <w:rPr>
                <w:noProof/>
                <w:webHidden/>
              </w:rPr>
              <w:fldChar w:fldCharType="separate"/>
            </w:r>
            <w:r w:rsidR="00A339ED">
              <w:rPr>
                <w:noProof/>
                <w:webHidden/>
              </w:rPr>
              <w:t>17</w:t>
            </w:r>
            <w:r w:rsidR="004461D8">
              <w:rPr>
                <w:noProof/>
                <w:webHidden/>
              </w:rPr>
              <w:fldChar w:fldCharType="end"/>
            </w:r>
          </w:hyperlink>
        </w:p>
        <w:p w14:paraId="2EE4C8AB" w14:textId="238E1E40"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30" w:history="1">
            <w:r w:rsidR="004461D8" w:rsidRPr="001D5F28">
              <w:rPr>
                <w:rStyle w:val="Hyperlink"/>
                <w:noProof/>
              </w:rPr>
              <w:t>3.1.</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User Partner Network</w:t>
            </w:r>
            <w:r w:rsidR="004461D8">
              <w:rPr>
                <w:noProof/>
                <w:webHidden/>
              </w:rPr>
              <w:tab/>
            </w:r>
            <w:r w:rsidR="004461D8">
              <w:rPr>
                <w:noProof/>
                <w:webHidden/>
              </w:rPr>
              <w:fldChar w:fldCharType="begin"/>
            </w:r>
            <w:r w:rsidR="004461D8">
              <w:rPr>
                <w:noProof/>
                <w:webHidden/>
              </w:rPr>
              <w:instrText xml:space="preserve"> PAGEREF _Toc66386730 \h </w:instrText>
            </w:r>
            <w:r w:rsidR="004461D8">
              <w:rPr>
                <w:noProof/>
                <w:webHidden/>
              </w:rPr>
            </w:r>
            <w:r w:rsidR="004461D8">
              <w:rPr>
                <w:noProof/>
                <w:webHidden/>
              </w:rPr>
              <w:fldChar w:fldCharType="separate"/>
            </w:r>
            <w:r w:rsidR="00A339ED">
              <w:rPr>
                <w:noProof/>
                <w:webHidden/>
              </w:rPr>
              <w:t>17</w:t>
            </w:r>
            <w:r w:rsidR="004461D8">
              <w:rPr>
                <w:noProof/>
                <w:webHidden/>
              </w:rPr>
              <w:fldChar w:fldCharType="end"/>
            </w:r>
          </w:hyperlink>
        </w:p>
        <w:p w14:paraId="19F30E55" w14:textId="7C4386DB" w:rsidR="004461D8" w:rsidRDefault="00DD7602">
          <w:pPr>
            <w:pStyle w:val="TOC3"/>
            <w:tabs>
              <w:tab w:val="left" w:pos="1320"/>
              <w:tab w:val="right" w:leader="dot" w:pos="9062"/>
            </w:tabs>
            <w:rPr>
              <w:rFonts w:asciiTheme="minorHAnsi" w:eastAsiaTheme="minorEastAsia" w:hAnsiTheme="minorHAnsi" w:cstheme="minorBidi"/>
              <w:noProof/>
              <w:color w:val="auto"/>
              <w:shd w:val="clear" w:color="auto" w:fill="auto"/>
              <w:lang w:val="nb-NO" w:eastAsia="nb-NO"/>
            </w:rPr>
          </w:pPr>
          <w:hyperlink w:anchor="_Toc66386731" w:history="1">
            <w:r w:rsidR="004461D8" w:rsidRPr="001D5F28">
              <w:rPr>
                <w:rStyle w:val="Hyperlink"/>
                <w:noProof/>
              </w:rPr>
              <w:t>3.1.1.</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Webinars</w:t>
            </w:r>
            <w:r w:rsidR="004461D8">
              <w:rPr>
                <w:noProof/>
                <w:webHidden/>
              </w:rPr>
              <w:tab/>
            </w:r>
            <w:r w:rsidR="004461D8">
              <w:rPr>
                <w:noProof/>
                <w:webHidden/>
              </w:rPr>
              <w:fldChar w:fldCharType="begin"/>
            </w:r>
            <w:r w:rsidR="004461D8">
              <w:rPr>
                <w:noProof/>
                <w:webHidden/>
              </w:rPr>
              <w:instrText xml:space="preserve"> PAGEREF _Toc66386731 \h </w:instrText>
            </w:r>
            <w:r w:rsidR="004461D8">
              <w:rPr>
                <w:noProof/>
                <w:webHidden/>
              </w:rPr>
            </w:r>
            <w:r w:rsidR="004461D8">
              <w:rPr>
                <w:noProof/>
                <w:webHidden/>
              </w:rPr>
              <w:fldChar w:fldCharType="separate"/>
            </w:r>
            <w:r w:rsidR="00A339ED">
              <w:rPr>
                <w:noProof/>
                <w:webHidden/>
              </w:rPr>
              <w:t>17</w:t>
            </w:r>
            <w:r w:rsidR="004461D8">
              <w:rPr>
                <w:noProof/>
                <w:webHidden/>
              </w:rPr>
              <w:fldChar w:fldCharType="end"/>
            </w:r>
          </w:hyperlink>
        </w:p>
        <w:p w14:paraId="1C798DED" w14:textId="2D3468AC"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32" w:history="1">
            <w:r w:rsidR="004461D8" w:rsidRPr="001D5F28">
              <w:rPr>
                <w:rStyle w:val="Hyperlink"/>
                <w:noProof/>
              </w:rPr>
              <w:t>3.2.</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Workshops</w:t>
            </w:r>
            <w:r w:rsidR="004461D8">
              <w:rPr>
                <w:noProof/>
                <w:webHidden/>
              </w:rPr>
              <w:tab/>
            </w:r>
            <w:r w:rsidR="004461D8">
              <w:rPr>
                <w:noProof/>
                <w:webHidden/>
              </w:rPr>
              <w:fldChar w:fldCharType="begin"/>
            </w:r>
            <w:r w:rsidR="004461D8">
              <w:rPr>
                <w:noProof/>
                <w:webHidden/>
              </w:rPr>
              <w:instrText xml:space="preserve"> PAGEREF _Toc66386732 \h </w:instrText>
            </w:r>
            <w:r w:rsidR="004461D8">
              <w:rPr>
                <w:noProof/>
                <w:webHidden/>
              </w:rPr>
            </w:r>
            <w:r w:rsidR="004461D8">
              <w:rPr>
                <w:noProof/>
                <w:webHidden/>
              </w:rPr>
              <w:fldChar w:fldCharType="separate"/>
            </w:r>
            <w:r w:rsidR="00A339ED">
              <w:rPr>
                <w:noProof/>
                <w:webHidden/>
              </w:rPr>
              <w:t>18</w:t>
            </w:r>
            <w:r w:rsidR="004461D8">
              <w:rPr>
                <w:noProof/>
                <w:webHidden/>
              </w:rPr>
              <w:fldChar w:fldCharType="end"/>
            </w:r>
          </w:hyperlink>
        </w:p>
        <w:p w14:paraId="7E4675AA" w14:textId="7B506400"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33" w:history="1">
            <w:r w:rsidR="004461D8" w:rsidRPr="001D5F28">
              <w:rPr>
                <w:rStyle w:val="Hyperlink"/>
                <w:noProof/>
              </w:rPr>
              <w:t>3.3.</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Developing and disseminating the ENCHANT tool</w:t>
            </w:r>
            <w:r w:rsidR="004461D8">
              <w:rPr>
                <w:noProof/>
                <w:webHidden/>
              </w:rPr>
              <w:tab/>
            </w:r>
            <w:r w:rsidR="004461D8">
              <w:rPr>
                <w:noProof/>
                <w:webHidden/>
              </w:rPr>
              <w:fldChar w:fldCharType="begin"/>
            </w:r>
            <w:r w:rsidR="004461D8">
              <w:rPr>
                <w:noProof/>
                <w:webHidden/>
              </w:rPr>
              <w:instrText xml:space="preserve"> PAGEREF _Toc66386733 \h </w:instrText>
            </w:r>
            <w:r w:rsidR="004461D8">
              <w:rPr>
                <w:noProof/>
                <w:webHidden/>
              </w:rPr>
            </w:r>
            <w:r w:rsidR="004461D8">
              <w:rPr>
                <w:noProof/>
                <w:webHidden/>
              </w:rPr>
              <w:fldChar w:fldCharType="separate"/>
            </w:r>
            <w:r w:rsidR="00A339ED">
              <w:rPr>
                <w:noProof/>
                <w:webHidden/>
              </w:rPr>
              <w:t>18</w:t>
            </w:r>
            <w:r w:rsidR="004461D8">
              <w:rPr>
                <w:noProof/>
                <w:webHidden/>
              </w:rPr>
              <w:fldChar w:fldCharType="end"/>
            </w:r>
          </w:hyperlink>
        </w:p>
        <w:p w14:paraId="701D0047" w14:textId="25A3367F"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34" w:history="1">
            <w:r w:rsidR="004461D8" w:rsidRPr="001D5F28">
              <w:rPr>
                <w:rStyle w:val="Hyperlink"/>
                <w:noProof/>
              </w:rPr>
              <w:t>3.4.</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External events</w:t>
            </w:r>
            <w:r w:rsidR="004461D8">
              <w:rPr>
                <w:noProof/>
                <w:webHidden/>
              </w:rPr>
              <w:tab/>
            </w:r>
            <w:r w:rsidR="004461D8">
              <w:rPr>
                <w:noProof/>
                <w:webHidden/>
              </w:rPr>
              <w:fldChar w:fldCharType="begin"/>
            </w:r>
            <w:r w:rsidR="004461D8">
              <w:rPr>
                <w:noProof/>
                <w:webHidden/>
              </w:rPr>
              <w:instrText xml:space="preserve"> PAGEREF _Toc66386734 \h </w:instrText>
            </w:r>
            <w:r w:rsidR="004461D8">
              <w:rPr>
                <w:noProof/>
                <w:webHidden/>
              </w:rPr>
            </w:r>
            <w:r w:rsidR="004461D8">
              <w:rPr>
                <w:noProof/>
                <w:webHidden/>
              </w:rPr>
              <w:fldChar w:fldCharType="separate"/>
            </w:r>
            <w:r w:rsidR="00A339ED">
              <w:rPr>
                <w:noProof/>
                <w:webHidden/>
              </w:rPr>
              <w:t>19</w:t>
            </w:r>
            <w:r w:rsidR="004461D8">
              <w:rPr>
                <w:noProof/>
                <w:webHidden/>
              </w:rPr>
              <w:fldChar w:fldCharType="end"/>
            </w:r>
          </w:hyperlink>
        </w:p>
        <w:p w14:paraId="23A09802" w14:textId="066A146B" w:rsidR="004461D8" w:rsidRDefault="00DD7602">
          <w:pPr>
            <w:pStyle w:val="TOC3"/>
            <w:tabs>
              <w:tab w:val="left" w:pos="1320"/>
              <w:tab w:val="right" w:leader="dot" w:pos="9062"/>
            </w:tabs>
            <w:rPr>
              <w:rFonts w:asciiTheme="minorHAnsi" w:eastAsiaTheme="minorEastAsia" w:hAnsiTheme="minorHAnsi" w:cstheme="minorBidi"/>
              <w:noProof/>
              <w:color w:val="auto"/>
              <w:shd w:val="clear" w:color="auto" w:fill="auto"/>
              <w:lang w:val="nb-NO" w:eastAsia="nb-NO"/>
            </w:rPr>
          </w:pPr>
          <w:hyperlink w:anchor="_Toc66386735" w:history="1">
            <w:r w:rsidR="004461D8" w:rsidRPr="001D5F28">
              <w:rPr>
                <w:rStyle w:val="Hyperlink"/>
                <w:noProof/>
              </w:rPr>
              <w:t>3.4.1.</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Scientific dissemination</w:t>
            </w:r>
            <w:r w:rsidR="004461D8">
              <w:rPr>
                <w:noProof/>
                <w:webHidden/>
              </w:rPr>
              <w:tab/>
            </w:r>
            <w:r w:rsidR="004461D8">
              <w:rPr>
                <w:noProof/>
                <w:webHidden/>
              </w:rPr>
              <w:fldChar w:fldCharType="begin"/>
            </w:r>
            <w:r w:rsidR="004461D8">
              <w:rPr>
                <w:noProof/>
                <w:webHidden/>
              </w:rPr>
              <w:instrText xml:space="preserve"> PAGEREF _Toc66386735 \h </w:instrText>
            </w:r>
            <w:r w:rsidR="004461D8">
              <w:rPr>
                <w:noProof/>
                <w:webHidden/>
              </w:rPr>
            </w:r>
            <w:r w:rsidR="004461D8">
              <w:rPr>
                <w:noProof/>
                <w:webHidden/>
              </w:rPr>
              <w:fldChar w:fldCharType="separate"/>
            </w:r>
            <w:r w:rsidR="00A339ED">
              <w:rPr>
                <w:noProof/>
                <w:webHidden/>
              </w:rPr>
              <w:t>20</w:t>
            </w:r>
            <w:r w:rsidR="004461D8">
              <w:rPr>
                <w:noProof/>
                <w:webHidden/>
              </w:rPr>
              <w:fldChar w:fldCharType="end"/>
            </w:r>
          </w:hyperlink>
        </w:p>
        <w:p w14:paraId="62F45413" w14:textId="00CD78FE" w:rsidR="004461D8" w:rsidRDefault="00DD7602">
          <w:pPr>
            <w:pStyle w:val="TOC3"/>
            <w:tabs>
              <w:tab w:val="left" w:pos="1320"/>
              <w:tab w:val="right" w:leader="dot" w:pos="9062"/>
            </w:tabs>
            <w:rPr>
              <w:rFonts w:asciiTheme="minorHAnsi" w:eastAsiaTheme="minorEastAsia" w:hAnsiTheme="minorHAnsi" w:cstheme="minorBidi"/>
              <w:noProof/>
              <w:color w:val="auto"/>
              <w:shd w:val="clear" w:color="auto" w:fill="auto"/>
              <w:lang w:val="nb-NO" w:eastAsia="nb-NO"/>
            </w:rPr>
          </w:pPr>
          <w:hyperlink w:anchor="_Toc66386736" w:history="1">
            <w:r w:rsidR="004461D8" w:rsidRPr="001D5F28">
              <w:rPr>
                <w:rStyle w:val="Hyperlink"/>
                <w:noProof/>
              </w:rPr>
              <w:t>3.4.2.</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Liaison with related EU-funded projects</w:t>
            </w:r>
            <w:r w:rsidR="004461D8">
              <w:rPr>
                <w:noProof/>
                <w:webHidden/>
              </w:rPr>
              <w:tab/>
            </w:r>
            <w:r w:rsidR="004461D8">
              <w:rPr>
                <w:noProof/>
                <w:webHidden/>
              </w:rPr>
              <w:fldChar w:fldCharType="begin"/>
            </w:r>
            <w:r w:rsidR="004461D8">
              <w:rPr>
                <w:noProof/>
                <w:webHidden/>
              </w:rPr>
              <w:instrText xml:space="preserve"> PAGEREF _Toc66386736 \h </w:instrText>
            </w:r>
            <w:r w:rsidR="004461D8">
              <w:rPr>
                <w:noProof/>
                <w:webHidden/>
              </w:rPr>
            </w:r>
            <w:r w:rsidR="004461D8">
              <w:rPr>
                <w:noProof/>
                <w:webHidden/>
              </w:rPr>
              <w:fldChar w:fldCharType="separate"/>
            </w:r>
            <w:r w:rsidR="00A339ED">
              <w:rPr>
                <w:noProof/>
                <w:webHidden/>
              </w:rPr>
              <w:t>22</w:t>
            </w:r>
            <w:r w:rsidR="004461D8">
              <w:rPr>
                <w:noProof/>
                <w:webHidden/>
              </w:rPr>
              <w:fldChar w:fldCharType="end"/>
            </w:r>
          </w:hyperlink>
        </w:p>
        <w:p w14:paraId="524A4474" w14:textId="61538C87"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37" w:history="1">
            <w:r w:rsidR="004461D8" w:rsidRPr="001D5F28">
              <w:rPr>
                <w:rStyle w:val="Hyperlink"/>
                <w:noProof/>
              </w:rPr>
              <w:t>3.5.</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Key Performance Indicators (KPIs)</w:t>
            </w:r>
            <w:r w:rsidR="004461D8">
              <w:rPr>
                <w:noProof/>
                <w:webHidden/>
              </w:rPr>
              <w:tab/>
            </w:r>
            <w:r w:rsidR="004461D8">
              <w:rPr>
                <w:noProof/>
                <w:webHidden/>
              </w:rPr>
              <w:fldChar w:fldCharType="begin"/>
            </w:r>
            <w:r w:rsidR="004461D8">
              <w:rPr>
                <w:noProof/>
                <w:webHidden/>
              </w:rPr>
              <w:instrText xml:space="preserve"> PAGEREF _Toc66386737 \h </w:instrText>
            </w:r>
            <w:r w:rsidR="004461D8">
              <w:rPr>
                <w:noProof/>
                <w:webHidden/>
              </w:rPr>
            </w:r>
            <w:r w:rsidR="004461D8">
              <w:rPr>
                <w:noProof/>
                <w:webHidden/>
              </w:rPr>
              <w:fldChar w:fldCharType="separate"/>
            </w:r>
            <w:r w:rsidR="00A339ED">
              <w:rPr>
                <w:noProof/>
                <w:webHidden/>
              </w:rPr>
              <w:t>22</w:t>
            </w:r>
            <w:r w:rsidR="004461D8">
              <w:rPr>
                <w:noProof/>
                <w:webHidden/>
              </w:rPr>
              <w:fldChar w:fldCharType="end"/>
            </w:r>
          </w:hyperlink>
        </w:p>
        <w:p w14:paraId="0630F108" w14:textId="6F673A02" w:rsidR="004461D8" w:rsidRDefault="00DD7602">
          <w:pPr>
            <w:pStyle w:val="TOC1"/>
            <w:rPr>
              <w:rFonts w:asciiTheme="minorHAnsi" w:eastAsiaTheme="minorEastAsia" w:hAnsiTheme="minorHAnsi" w:cstheme="minorBidi"/>
              <w:noProof/>
              <w:color w:val="auto"/>
              <w:shd w:val="clear" w:color="auto" w:fill="auto"/>
              <w:lang w:val="nb-NO" w:eastAsia="nb-NO"/>
            </w:rPr>
          </w:pPr>
          <w:hyperlink w:anchor="_Toc66386738" w:history="1">
            <w:r w:rsidR="004461D8" w:rsidRPr="001D5F28">
              <w:rPr>
                <w:rStyle w:val="Hyperlink"/>
                <w:noProof/>
              </w:rPr>
              <w:t>4.</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Communication strategy</w:t>
            </w:r>
            <w:r w:rsidR="004461D8">
              <w:rPr>
                <w:noProof/>
                <w:webHidden/>
              </w:rPr>
              <w:tab/>
            </w:r>
            <w:r w:rsidR="004461D8">
              <w:rPr>
                <w:noProof/>
                <w:webHidden/>
              </w:rPr>
              <w:fldChar w:fldCharType="begin"/>
            </w:r>
            <w:r w:rsidR="004461D8">
              <w:rPr>
                <w:noProof/>
                <w:webHidden/>
              </w:rPr>
              <w:instrText xml:space="preserve"> PAGEREF _Toc66386738 \h </w:instrText>
            </w:r>
            <w:r w:rsidR="004461D8">
              <w:rPr>
                <w:noProof/>
                <w:webHidden/>
              </w:rPr>
            </w:r>
            <w:r w:rsidR="004461D8">
              <w:rPr>
                <w:noProof/>
                <w:webHidden/>
              </w:rPr>
              <w:fldChar w:fldCharType="separate"/>
            </w:r>
            <w:r w:rsidR="00A339ED">
              <w:rPr>
                <w:noProof/>
                <w:webHidden/>
              </w:rPr>
              <w:t>24</w:t>
            </w:r>
            <w:r w:rsidR="004461D8">
              <w:rPr>
                <w:noProof/>
                <w:webHidden/>
              </w:rPr>
              <w:fldChar w:fldCharType="end"/>
            </w:r>
          </w:hyperlink>
        </w:p>
        <w:p w14:paraId="1E9B800C" w14:textId="59FDFB4C"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39" w:history="1">
            <w:r w:rsidR="004461D8" w:rsidRPr="001D5F28">
              <w:rPr>
                <w:rStyle w:val="Hyperlink"/>
                <w:noProof/>
              </w:rPr>
              <w:t>4.1.</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External communication</w:t>
            </w:r>
            <w:r w:rsidR="004461D8">
              <w:rPr>
                <w:noProof/>
                <w:webHidden/>
              </w:rPr>
              <w:tab/>
            </w:r>
            <w:r w:rsidR="004461D8">
              <w:rPr>
                <w:noProof/>
                <w:webHidden/>
              </w:rPr>
              <w:fldChar w:fldCharType="begin"/>
            </w:r>
            <w:r w:rsidR="004461D8">
              <w:rPr>
                <w:noProof/>
                <w:webHidden/>
              </w:rPr>
              <w:instrText xml:space="preserve"> PAGEREF _Toc66386739 \h </w:instrText>
            </w:r>
            <w:r w:rsidR="004461D8">
              <w:rPr>
                <w:noProof/>
                <w:webHidden/>
              </w:rPr>
            </w:r>
            <w:r w:rsidR="004461D8">
              <w:rPr>
                <w:noProof/>
                <w:webHidden/>
              </w:rPr>
              <w:fldChar w:fldCharType="separate"/>
            </w:r>
            <w:r w:rsidR="00A339ED">
              <w:rPr>
                <w:noProof/>
                <w:webHidden/>
              </w:rPr>
              <w:t>24</w:t>
            </w:r>
            <w:r w:rsidR="004461D8">
              <w:rPr>
                <w:noProof/>
                <w:webHidden/>
              </w:rPr>
              <w:fldChar w:fldCharType="end"/>
            </w:r>
          </w:hyperlink>
        </w:p>
        <w:p w14:paraId="4E8C126B" w14:textId="7BC1A8CD" w:rsidR="004461D8" w:rsidRDefault="00DD7602">
          <w:pPr>
            <w:pStyle w:val="TOC3"/>
            <w:tabs>
              <w:tab w:val="left" w:pos="1320"/>
              <w:tab w:val="right" w:leader="dot" w:pos="9062"/>
            </w:tabs>
            <w:rPr>
              <w:rFonts w:asciiTheme="minorHAnsi" w:eastAsiaTheme="minorEastAsia" w:hAnsiTheme="minorHAnsi" w:cstheme="minorBidi"/>
              <w:noProof/>
              <w:color w:val="auto"/>
              <w:shd w:val="clear" w:color="auto" w:fill="auto"/>
              <w:lang w:val="nb-NO" w:eastAsia="nb-NO"/>
            </w:rPr>
          </w:pPr>
          <w:hyperlink w:anchor="_Toc66386740" w:history="1">
            <w:r w:rsidR="004461D8" w:rsidRPr="001D5F28">
              <w:rPr>
                <w:rStyle w:val="Hyperlink"/>
                <w:noProof/>
              </w:rPr>
              <w:t>4.1.1.</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Cooperation and communication with external projects</w:t>
            </w:r>
            <w:r w:rsidR="004461D8">
              <w:rPr>
                <w:noProof/>
                <w:webHidden/>
              </w:rPr>
              <w:tab/>
            </w:r>
            <w:r w:rsidR="004461D8">
              <w:rPr>
                <w:noProof/>
                <w:webHidden/>
              </w:rPr>
              <w:fldChar w:fldCharType="begin"/>
            </w:r>
            <w:r w:rsidR="004461D8">
              <w:rPr>
                <w:noProof/>
                <w:webHidden/>
              </w:rPr>
              <w:instrText xml:space="preserve"> PAGEREF _Toc66386740 \h </w:instrText>
            </w:r>
            <w:r w:rsidR="004461D8">
              <w:rPr>
                <w:noProof/>
                <w:webHidden/>
              </w:rPr>
            </w:r>
            <w:r w:rsidR="004461D8">
              <w:rPr>
                <w:noProof/>
                <w:webHidden/>
              </w:rPr>
              <w:fldChar w:fldCharType="separate"/>
            </w:r>
            <w:r w:rsidR="00A339ED">
              <w:rPr>
                <w:noProof/>
                <w:webHidden/>
              </w:rPr>
              <w:t>25</w:t>
            </w:r>
            <w:r w:rsidR="004461D8">
              <w:rPr>
                <w:noProof/>
                <w:webHidden/>
              </w:rPr>
              <w:fldChar w:fldCharType="end"/>
            </w:r>
          </w:hyperlink>
        </w:p>
        <w:p w14:paraId="6EAB6657" w14:textId="7048A2CE"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41" w:history="1">
            <w:r w:rsidR="004461D8" w:rsidRPr="001D5F28">
              <w:rPr>
                <w:rStyle w:val="Hyperlink"/>
                <w:noProof/>
              </w:rPr>
              <w:t>4.2.</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Internal communication</w:t>
            </w:r>
            <w:r w:rsidR="004461D8">
              <w:rPr>
                <w:noProof/>
                <w:webHidden/>
              </w:rPr>
              <w:tab/>
            </w:r>
            <w:r w:rsidR="004461D8">
              <w:rPr>
                <w:noProof/>
                <w:webHidden/>
              </w:rPr>
              <w:fldChar w:fldCharType="begin"/>
            </w:r>
            <w:r w:rsidR="004461D8">
              <w:rPr>
                <w:noProof/>
                <w:webHidden/>
              </w:rPr>
              <w:instrText xml:space="preserve"> PAGEREF _Toc66386741 \h </w:instrText>
            </w:r>
            <w:r w:rsidR="004461D8">
              <w:rPr>
                <w:noProof/>
                <w:webHidden/>
              </w:rPr>
            </w:r>
            <w:r w:rsidR="004461D8">
              <w:rPr>
                <w:noProof/>
                <w:webHidden/>
              </w:rPr>
              <w:fldChar w:fldCharType="separate"/>
            </w:r>
            <w:r w:rsidR="00A339ED">
              <w:rPr>
                <w:noProof/>
                <w:webHidden/>
              </w:rPr>
              <w:t>25</w:t>
            </w:r>
            <w:r w:rsidR="004461D8">
              <w:rPr>
                <w:noProof/>
                <w:webHidden/>
              </w:rPr>
              <w:fldChar w:fldCharType="end"/>
            </w:r>
          </w:hyperlink>
        </w:p>
        <w:p w14:paraId="4081FEC8" w14:textId="1F66D83F"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42" w:history="1">
            <w:r w:rsidR="004461D8" w:rsidRPr="001D5F28">
              <w:rPr>
                <w:rStyle w:val="Hyperlink"/>
                <w:noProof/>
              </w:rPr>
              <w:t>4.3.</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Key Performance Indicators</w:t>
            </w:r>
            <w:r w:rsidR="004461D8">
              <w:rPr>
                <w:noProof/>
                <w:webHidden/>
              </w:rPr>
              <w:tab/>
            </w:r>
            <w:r w:rsidR="004461D8">
              <w:rPr>
                <w:noProof/>
                <w:webHidden/>
              </w:rPr>
              <w:fldChar w:fldCharType="begin"/>
            </w:r>
            <w:r w:rsidR="004461D8">
              <w:rPr>
                <w:noProof/>
                <w:webHidden/>
              </w:rPr>
              <w:instrText xml:space="preserve"> PAGEREF _Toc66386742 \h </w:instrText>
            </w:r>
            <w:r w:rsidR="004461D8">
              <w:rPr>
                <w:noProof/>
                <w:webHidden/>
              </w:rPr>
            </w:r>
            <w:r w:rsidR="004461D8">
              <w:rPr>
                <w:noProof/>
                <w:webHidden/>
              </w:rPr>
              <w:fldChar w:fldCharType="separate"/>
            </w:r>
            <w:r w:rsidR="00A339ED">
              <w:rPr>
                <w:noProof/>
                <w:webHidden/>
              </w:rPr>
              <w:t>27</w:t>
            </w:r>
            <w:r w:rsidR="004461D8">
              <w:rPr>
                <w:noProof/>
                <w:webHidden/>
              </w:rPr>
              <w:fldChar w:fldCharType="end"/>
            </w:r>
          </w:hyperlink>
        </w:p>
        <w:p w14:paraId="56181D24" w14:textId="7CC8DE82"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43" w:history="1">
            <w:r w:rsidR="004461D8" w:rsidRPr="001D5F28">
              <w:rPr>
                <w:rStyle w:val="Hyperlink"/>
                <w:noProof/>
              </w:rPr>
              <w:t>4.4.</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Stakeholders and target groups</w:t>
            </w:r>
            <w:r w:rsidR="004461D8">
              <w:rPr>
                <w:noProof/>
                <w:webHidden/>
              </w:rPr>
              <w:tab/>
            </w:r>
            <w:r w:rsidR="004461D8">
              <w:rPr>
                <w:noProof/>
                <w:webHidden/>
              </w:rPr>
              <w:fldChar w:fldCharType="begin"/>
            </w:r>
            <w:r w:rsidR="004461D8">
              <w:rPr>
                <w:noProof/>
                <w:webHidden/>
              </w:rPr>
              <w:instrText xml:space="preserve"> PAGEREF _Toc66386743 \h </w:instrText>
            </w:r>
            <w:r w:rsidR="004461D8">
              <w:rPr>
                <w:noProof/>
                <w:webHidden/>
              </w:rPr>
            </w:r>
            <w:r w:rsidR="004461D8">
              <w:rPr>
                <w:noProof/>
                <w:webHidden/>
              </w:rPr>
              <w:fldChar w:fldCharType="separate"/>
            </w:r>
            <w:r w:rsidR="00A339ED">
              <w:rPr>
                <w:noProof/>
                <w:webHidden/>
              </w:rPr>
              <w:t>27</w:t>
            </w:r>
            <w:r w:rsidR="004461D8">
              <w:rPr>
                <w:noProof/>
                <w:webHidden/>
              </w:rPr>
              <w:fldChar w:fldCharType="end"/>
            </w:r>
          </w:hyperlink>
        </w:p>
        <w:p w14:paraId="7622C9CA" w14:textId="2FBFAB06"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44" w:history="1">
            <w:r w:rsidR="004461D8" w:rsidRPr="001D5F28">
              <w:rPr>
                <w:rStyle w:val="Hyperlink"/>
                <w:noProof/>
              </w:rPr>
              <w:t>4.5.</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ENCHANTING Tuesday</w:t>
            </w:r>
            <w:r w:rsidR="004461D8">
              <w:rPr>
                <w:noProof/>
                <w:webHidden/>
              </w:rPr>
              <w:tab/>
            </w:r>
            <w:r w:rsidR="004461D8">
              <w:rPr>
                <w:noProof/>
                <w:webHidden/>
              </w:rPr>
              <w:fldChar w:fldCharType="begin"/>
            </w:r>
            <w:r w:rsidR="004461D8">
              <w:rPr>
                <w:noProof/>
                <w:webHidden/>
              </w:rPr>
              <w:instrText xml:space="preserve"> PAGEREF _Toc66386744 \h </w:instrText>
            </w:r>
            <w:r w:rsidR="004461D8">
              <w:rPr>
                <w:noProof/>
                <w:webHidden/>
              </w:rPr>
            </w:r>
            <w:r w:rsidR="004461D8">
              <w:rPr>
                <w:noProof/>
                <w:webHidden/>
              </w:rPr>
              <w:fldChar w:fldCharType="separate"/>
            </w:r>
            <w:r w:rsidR="00A339ED">
              <w:rPr>
                <w:noProof/>
                <w:webHidden/>
              </w:rPr>
              <w:t>28</w:t>
            </w:r>
            <w:r w:rsidR="004461D8">
              <w:rPr>
                <w:noProof/>
                <w:webHidden/>
              </w:rPr>
              <w:fldChar w:fldCharType="end"/>
            </w:r>
          </w:hyperlink>
        </w:p>
        <w:p w14:paraId="2FA430D0" w14:textId="0951E225"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45" w:history="1">
            <w:r w:rsidR="004461D8" w:rsidRPr="001D5F28">
              <w:rPr>
                <w:rStyle w:val="Hyperlink"/>
                <w:noProof/>
              </w:rPr>
              <w:t>4.6.</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Website and social media</w:t>
            </w:r>
            <w:r w:rsidR="004461D8">
              <w:rPr>
                <w:noProof/>
                <w:webHidden/>
              </w:rPr>
              <w:tab/>
            </w:r>
            <w:r w:rsidR="004461D8">
              <w:rPr>
                <w:noProof/>
                <w:webHidden/>
              </w:rPr>
              <w:fldChar w:fldCharType="begin"/>
            </w:r>
            <w:r w:rsidR="004461D8">
              <w:rPr>
                <w:noProof/>
                <w:webHidden/>
              </w:rPr>
              <w:instrText xml:space="preserve"> PAGEREF _Toc66386745 \h </w:instrText>
            </w:r>
            <w:r w:rsidR="004461D8">
              <w:rPr>
                <w:noProof/>
                <w:webHidden/>
              </w:rPr>
            </w:r>
            <w:r w:rsidR="004461D8">
              <w:rPr>
                <w:noProof/>
                <w:webHidden/>
              </w:rPr>
              <w:fldChar w:fldCharType="separate"/>
            </w:r>
            <w:r w:rsidR="00A339ED">
              <w:rPr>
                <w:noProof/>
                <w:webHidden/>
              </w:rPr>
              <w:t>28</w:t>
            </w:r>
            <w:r w:rsidR="004461D8">
              <w:rPr>
                <w:noProof/>
                <w:webHidden/>
              </w:rPr>
              <w:fldChar w:fldCharType="end"/>
            </w:r>
          </w:hyperlink>
        </w:p>
        <w:p w14:paraId="48F15ABA" w14:textId="08A1E720" w:rsidR="004461D8" w:rsidRDefault="00DD7602">
          <w:pPr>
            <w:pStyle w:val="TOC3"/>
            <w:tabs>
              <w:tab w:val="left" w:pos="1320"/>
              <w:tab w:val="right" w:leader="dot" w:pos="9062"/>
            </w:tabs>
            <w:rPr>
              <w:rFonts w:asciiTheme="minorHAnsi" w:eastAsiaTheme="minorEastAsia" w:hAnsiTheme="minorHAnsi" w:cstheme="minorBidi"/>
              <w:noProof/>
              <w:color w:val="auto"/>
              <w:shd w:val="clear" w:color="auto" w:fill="auto"/>
              <w:lang w:val="nb-NO" w:eastAsia="nb-NO"/>
            </w:rPr>
          </w:pPr>
          <w:hyperlink w:anchor="_Toc66386746" w:history="1">
            <w:r w:rsidR="004461D8" w:rsidRPr="001D5F28">
              <w:rPr>
                <w:rStyle w:val="Hyperlink"/>
                <w:noProof/>
              </w:rPr>
              <w:t>4.6.1.</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Social media</w:t>
            </w:r>
            <w:r w:rsidR="004461D8">
              <w:rPr>
                <w:noProof/>
                <w:webHidden/>
              </w:rPr>
              <w:tab/>
            </w:r>
            <w:r w:rsidR="004461D8">
              <w:rPr>
                <w:noProof/>
                <w:webHidden/>
              </w:rPr>
              <w:fldChar w:fldCharType="begin"/>
            </w:r>
            <w:r w:rsidR="004461D8">
              <w:rPr>
                <w:noProof/>
                <w:webHidden/>
              </w:rPr>
              <w:instrText xml:space="preserve"> PAGEREF _Toc66386746 \h </w:instrText>
            </w:r>
            <w:r w:rsidR="004461D8">
              <w:rPr>
                <w:noProof/>
                <w:webHidden/>
              </w:rPr>
            </w:r>
            <w:r w:rsidR="004461D8">
              <w:rPr>
                <w:noProof/>
                <w:webHidden/>
              </w:rPr>
              <w:fldChar w:fldCharType="separate"/>
            </w:r>
            <w:r w:rsidR="00A339ED">
              <w:rPr>
                <w:noProof/>
                <w:webHidden/>
              </w:rPr>
              <w:t>29</w:t>
            </w:r>
            <w:r w:rsidR="004461D8">
              <w:rPr>
                <w:noProof/>
                <w:webHidden/>
              </w:rPr>
              <w:fldChar w:fldCharType="end"/>
            </w:r>
          </w:hyperlink>
        </w:p>
        <w:p w14:paraId="6E327021" w14:textId="3125D6A9" w:rsidR="004461D8" w:rsidRDefault="00DD7602">
          <w:pPr>
            <w:pStyle w:val="TOC3"/>
            <w:tabs>
              <w:tab w:val="left" w:pos="1320"/>
              <w:tab w:val="right" w:leader="dot" w:pos="9062"/>
            </w:tabs>
            <w:rPr>
              <w:rFonts w:asciiTheme="minorHAnsi" w:eastAsiaTheme="minorEastAsia" w:hAnsiTheme="minorHAnsi" w:cstheme="minorBidi"/>
              <w:noProof/>
              <w:color w:val="auto"/>
              <w:shd w:val="clear" w:color="auto" w:fill="auto"/>
              <w:lang w:val="nb-NO" w:eastAsia="nb-NO"/>
            </w:rPr>
          </w:pPr>
          <w:hyperlink w:anchor="_Toc66386747" w:history="1">
            <w:r w:rsidR="004461D8" w:rsidRPr="001D5F28">
              <w:rPr>
                <w:rStyle w:val="Hyperlink"/>
                <w:noProof/>
              </w:rPr>
              <w:t>4.6.2.</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Content production</w:t>
            </w:r>
            <w:r w:rsidR="004461D8">
              <w:rPr>
                <w:noProof/>
                <w:webHidden/>
              </w:rPr>
              <w:tab/>
            </w:r>
            <w:r w:rsidR="004461D8">
              <w:rPr>
                <w:noProof/>
                <w:webHidden/>
              </w:rPr>
              <w:fldChar w:fldCharType="begin"/>
            </w:r>
            <w:r w:rsidR="004461D8">
              <w:rPr>
                <w:noProof/>
                <w:webHidden/>
              </w:rPr>
              <w:instrText xml:space="preserve"> PAGEREF _Toc66386747 \h </w:instrText>
            </w:r>
            <w:r w:rsidR="004461D8">
              <w:rPr>
                <w:noProof/>
                <w:webHidden/>
              </w:rPr>
            </w:r>
            <w:r w:rsidR="004461D8">
              <w:rPr>
                <w:noProof/>
                <w:webHidden/>
              </w:rPr>
              <w:fldChar w:fldCharType="separate"/>
            </w:r>
            <w:r w:rsidR="00A339ED">
              <w:rPr>
                <w:noProof/>
                <w:webHidden/>
              </w:rPr>
              <w:t>29</w:t>
            </w:r>
            <w:r w:rsidR="004461D8">
              <w:rPr>
                <w:noProof/>
                <w:webHidden/>
              </w:rPr>
              <w:fldChar w:fldCharType="end"/>
            </w:r>
          </w:hyperlink>
        </w:p>
        <w:p w14:paraId="200484AC" w14:textId="520791F6"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48" w:history="1">
            <w:r w:rsidR="004461D8" w:rsidRPr="001D5F28">
              <w:rPr>
                <w:rStyle w:val="Hyperlink"/>
                <w:noProof/>
              </w:rPr>
              <w:t>4.7.</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User partner’s and other communication channels</w:t>
            </w:r>
            <w:r w:rsidR="004461D8">
              <w:rPr>
                <w:noProof/>
                <w:webHidden/>
              </w:rPr>
              <w:tab/>
            </w:r>
            <w:r w:rsidR="004461D8">
              <w:rPr>
                <w:noProof/>
                <w:webHidden/>
              </w:rPr>
              <w:fldChar w:fldCharType="begin"/>
            </w:r>
            <w:r w:rsidR="004461D8">
              <w:rPr>
                <w:noProof/>
                <w:webHidden/>
              </w:rPr>
              <w:instrText xml:space="preserve"> PAGEREF _Toc66386748 \h </w:instrText>
            </w:r>
            <w:r w:rsidR="004461D8">
              <w:rPr>
                <w:noProof/>
                <w:webHidden/>
              </w:rPr>
            </w:r>
            <w:r w:rsidR="004461D8">
              <w:rPr>
                <w:noProof/>
                <w:webHidden/>
              </w:rPr>
              <w:fldChar w:fldCharType="separate"/>
            </w:r>
            <w:r w:rsidR="00A339ED">
              <w:rPr>
                <w:noProof/>
                <w:webHidden/>
              </w:rPr>
              <w:t>29</w:t>
            </w:r>
            <w:r w:rsidR="004461D8">
              <w:rPr>
                <w:noProof/>
                <w:webHidden/>
              </w:rPr>
              <w:fldChar w:fldCharType="end"/>
            </w:r>
          </w:hyperlink>
        </w:p>
        <w:p w14:paraId="68627680" w14:textId="09A83E4D" w:rsidR="004461D8" w:rsidRDefault="00DD7602">
          <w:pPr>
            <w:pStyle w:val="TOC3"/>
            <w:tabs>
              <w:tab w:val="left" w:pos="1320"/>
              <w:tab w:val="right" w:leader="dot" w:pos="9062"/>
            </w:tabs>
            <w:rPr>
              <w:rFonts w:asciiTheme="minorHAnsi" w:eastAsiaTheme="minorEastAsia" w:hAnsiTheme="minorHAnsi" w:cstheme="minorBidi"/>
              <w:noProof/>
              <w:color w:val="auto"/>
              <w:shd w:val="clear" w:color="auto" w:fill="auto"/>
              <w:lang w:val="nb-NO" w:eastAsia="nb-NO"/>
            </w:rPr>
          </w:pPr>
          <w:hyperlink w:anchor="_Toc66386749" w:history="1">
            <w:r w:rsidR="004461D8" w:rsidRPr="001D5F28">
              <w:rPr>
                <w:rStyle w:val="Hyperlink"/>
                <w:noProof/>
              </w:rPr>
              <w:t>4.7.1.</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Channels we do not control</w:t>
            </w:r>
            <w:r w:rsidR="004461D8">
              <w:rPr>
                <w:noProof/>
                <w:webHidden/>
              </w:rPr>
              <w:tab/>
            </w:r>
            <w:r w:rsidR="004461D8">
              <w:rPr>
                <w:noProof/>
                <w:webHidden/>
              </w:rPr>
              <w:fldChar w:fldCharType="begin"/>
            </w:r>
            <w:r w:rsidR="004461D8">
              <w:rPr>
                <w:noProof/>
                <w:webHidden/>
              </w:rPr>
              <w:instrText xml:space="preserve"> PAGEREF _Toc66386749 \h </w:instrText>
            </w:r>
            <w:r w:rsidR="004461D8">
              <w:rPr>
                <w:noProof/>
                <w:webHidden/>
              </w:rPr>
            </w:r>
            <w:r w:rsidR="004461D8">
              <w:rPr>
                <w:noProof/>
                <w:webHidden/>
              </w:rPr>
              <w:fldChar w:fldCharType="separate"/>
            </w:r>
            <w:r w:rsidR="00A339ED">
              <w:rPr>
                <w:noProof/>
                <w:webHidden/>
              </w:rPr>
              <w:t>30</w:t>
            </w:r>
            <w:r w:rsidR="004461D8">
              <w:rPr>
                <w:noProof/>
                <w:webHidden/>
              </w:rPr>
              <w:fldChar w:fldCharType="end"/>
            </w:r>
          </w:hyperlink>
        </w:p>
        <w:p w14:paraId="2468F94C" w14:textId="197CBD15"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50" w:history="1">
            <w:r w:rsidR="004461D8" w:rsidRPr="001D5F28">
              <w:rPr>
                <w:rStyle w:val="Hyperlink"/>
                <w:noProof/>
              </w:rPr>
              <w:t>4.8.</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Corporate identity</w:t>
            </w:r>
            <w:r w:rsidR="004461D8">
              <w:rPr>
                <w:noProof/>
                <w:webHidden/>
              </w:rPr>
              <w:tab/>
            </w:r>
            <w:r w:rsidR="004461D8">
              <w:rPr>
                <w:noProof/>
                <w:webHidden/>
              </w:rPr>
              <w:fldChar w:fldCharType="begin"/>
            </w:r>
            <w:r w:rsidR="004461D8">
              <w:rPr>
                <w:noProof/>
                <w:webHidden/>
              </w:rPr>
              <w:instrText xml:space="preserve"> PAGEREF _Toc66386750 \h </w:instrText>
            </w:r>
            <w:r w:rsidR="004461D8">
              <w:rPr>
                <w:noProof/>
                <w:webHidden/>
              </w:rPr>
            </w:r>
            <w:r w:rsidR="004461D8">
              <w:rPr>
                <w:noProof/>
                <w:webHidden/>
              </w:rPr>
              <w:fldChar w:fldCharType="separate"/>
            </w:r>
            <w:r w:rsidR="00A339ED">
              <w:rPr>
                <w:noProof/>
                <w:webHidden/>
              </w:rPr>
              <w:t>30</w:t>
            </w:r>
            <w:r w:rsidR="004461D8">
              <w:rPr>
                <w:noProof/>
                <w:webHidden/>
              </w:rPr>
              <w:fldChar w:fldCharType="end"/>
            </w:r>
          </w:hyperlink>
        </w:p>
        <w:p w14:paraId="6A30A88E" w14:textId="66BBC067" w:rsidR="004461D8" w:rsidRDefault="00DD7602">
          <w:pPr>
            <w:pStyle w:val="TOC3"/>
            <w:tabs>
              <w:tab w:val="left" w:pos="1320"/>
              <w:tab w:val="right" w:leader="dot" w:pos="9062"/>
            </w:tabs>
            <w:rPr>
              <w:rFonts w:asciiTheme="minorHAnsi" w:eastAsiaTheme="minorEastAsia" w:hAnsiTheme="minorHAnsi" w:cstheme="minorBidi"/>
              <w:noProof/>
              <w:color w:val="auto"/>
              <w:shd w:val="clear" w:color="auto" w:fill="auto"/>
              <w:lang w:val="nb-NO" w:eastAsia="nb-NO"/>
            </w:rPr>
          </w:pPr>
          <w:hyperlink w:anchor="_Toc66386751" w:history="1">
            <w:r w:rsidR="004461D8" w:rsidRPr="001D5F28">
              <w:rPr>
                <w:rStyle w:val="Hyperlink"/>
                <w:noProof/>
              </w:rPr>
              <w:t>4.8.1.</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Layout, logos and guidelines</w:t>
            </w:r>
            <w:r w:rsidR="004461D8">
              <w:rPr>
                <w:noProof/>
                <w:webHidden/>
              </w:rPr>
              <w:tab/>
            </w:r>
            <w:r w:rsidR="004461D8">
              <w:rPr>
                <w:noProof/>
                <w:webHidden/>
              </w:rPr>
              <w:fldChar w:fldCharType="begin"/>
            </w:r>
            <w:r w:rsidR="004461D8">
              <w:rPr>
                <w:noProof/>
                <w:webHidden/>
              </w:rPr>
              <w:instrText xml:space="preserve"> PAGEREF _Toc66386751 \h </w:instrText>
            </w:r>
            <w:r w:rsidR="004461D8">
              <w:rPr>
                <w:noProof/>
                <w:webHidden/>
              </w:rPr>
            </w:r>
            <w:r w:rsidR="004461D8">
              <w:rPr>
                <w:noProof/>
                <w:webHidden/>
              </w:rPr>
              <w:fldChar w:fldCharType="separate"/>
            </w:r>
            <w:r w:rsidR="00A339ED">
              <w:rPr>
                <w:noProof/>
                <w:webHidden/>
              </w:rPr>
              <w:t>30</w:t>
            </w:r>
            <w:r w:rsidR="004461D8">
              <w:rPr>
                <w:noProof/>
                <w:webHidden/>
              </w:rPr>
              <w:fldChar w:fldCharType="end"/>
            </w:r>
          </w:hyperlink>
        </w:p>
        <w:p w14:paraId="67BF4885" w14:textId="2FAA4023" w:rsidR="004461D8" w:rsidRDefault="00DD7602">
          <w:pPr>
            <w:pStyle w:val="TOC3"/>
            <w:tabs>
              <w:tab w:val="left" w:pos="1320"/>
              <w:tab w:val="right" w:leader="dot" w:pos="9062"/>
            </w:tabs>
            <w:rPr>
              <w:rFonts w:asciiTheme="minorHAnsi" w:eastAsiaTheme="minorEastAsia" w:hAnsiTheme="minorHAnsi" w:cstheme="minorBidi"/>
              <w:noProof/>
              <w:color w:val="auto"/>
              <w:shd w:val="clear" w:color="auto" w:fill="auto"/>
              <w:lang w:val="nb-NO" w:eastAsia="nb-NO"/>
            </w:rPr>
          </w:pPr>
          <w:hyperlink w:anchor="_Toc66386752" w:history="1">
            <w:r w:rsidR="004461D8" w:rsidRPr="001D5F28">
              <w:rPr>
                <w:rStyle w:val="Hyperlink"/>
                <w:noProof/>
              </w:rPr>
              <w:t>4.8.2.</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Acknowledge EU Funding:</w:t>
            </w:r>
            <w:r w:rsidR="004461D8">
              <w:rPr>
                <w:noProof/>
                <w:webHidden/>
              </w:rPr>
              <w:tab/>
            </w:r>
            <w:r w:rsidR="004461D8">
              <w:rPr>
                <w:noProof/>
                <w:webHidden/>
              </w:rPr>
              <w:fldChar w:fldCharType="begin"/>
            </w:r>
            <w:r w:rsidR="004461D8">
              <w:rPr>
                <w:noProof/>
                <w:webHidden/>
              </w:rPr>
              <w:instrText xml:space="preserve"> PAGEREF _Toc66386752 \h </w:instrText>
            </w:r>
            <w:r w:rsidR="004461D8">
              <w:rPr>
                <w:noProof/>
                <w:webHidden/>
              </w:rPr>
            </w:r>
            <w:r w:rsidR="004461D8">
              <w:rPr>
                <w:noProof/>
                <w:webHidden/>
              </w:rPr>
              <w:fldChar w:fldCharType="separate"/>
            </w:r>
            <w:r w:rsidR="00A339ED">
              <w:rPr>
                <w:noProof/>
                <w:webHidden/>
              </w:rPr>
              <w:t>31</w:t>
            </w:r>
            <w:r w:rsidR="004461D8">
              <w:rPr>
                <w:noProof/>
                <w:webHidden/>
              </w:rPr>
              <w:fldChar w:fldCharType="end"/>
            </w:r>
          </w:hyperlink>
        </w:p>
        <w:p w14:paraId="304DF69A" w14:textId="7E003374" w:rsidR="004461D8" w:rsidRDefault="00DD7602">
          <w:pPr>
            <w:pStyle w:val="TOC3"/>
            <w:tabs>
              <w:tab w:val="left" w:pos="1320"/>
              <w:tab w:val="right" w:leader="dot" w:pos="9062"/>
            </w:tabs>
            <w:rPr>
              <w:rFonts w:asciiTheme="minorHAnsi" w:eastAsiaTheme="minorEastAsia" w:hAnsiTheme="minorHAnsi" w:cstheme="minorBidi"/>
              <w:noProof/>
              <w:color w:val="auto"/>
              <w:shd w:val="clear" w:color="auto" w:fill="auto"/>
              <w:lang w:val="nb-NO" w:eastAsia="nb-NO"/>
            </w:rPr>
          </w:pPr>
          <w:hyperlink w:anchor="_Toc66386753" w:history="1">
            <w:r w:rsidR="004461D8" w:rsidRPr="001D5F28">
              <w:rPr>
                <w:rStyle w:val="Hyperlink"/>
                <w:noProof/>
              </w:rPr>
              <w:t>4.8.3.</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Basic rules for layout:</w:t>
            </w:r>
            <w:r w:rsidR="004461D8">
              <w:rPr>
                <w:noProof/>
                <w:webHidden/>
              </w:rPr>
              <w:tab/>
            </w:r>
            <w:r w:rsidR="004461D8">
              <w:rPr>
                <w:noProof/>
                <w:webHidden/>
              </w:rPr>
              <w:fldChar w:fldCharType="begin"/>
            </w:r>
            <w:r w:rsidR="004461D8">
              <w:rPr>
                <w:noProof/>
                <w:webHidden/>
              </w:rPr>
              <w:instrText xml:space="preserve"> PAGEREF _Toc66386753 \h </w:instrText>
            </w:r>
            <w:r w:rsidR="004461D8">
              <w:rPr>
                <w:noProof/>
                <w:webHidden/>
              </w:rPr>
            </w:r>
            <w:r w:rsidR="004461D8">
              <w:rPr>
                <w:noProof/>
                <w:webHidden/>
              </w:rPr>
              <w:fldChar w:fldCharType="separate"/>
            </w:r>
            <w:r w:rsidR="00A339ED">
              <w:rPr>
                <w:noProof/>
                <w:webHidden/>
              </w:rPr>
              <w:t>31</w:t>
            </w:r>
            <w:r w:rsidR="004461D8">
              <w:rPr>
                <w:noProof/>
                <w:webHidden/>
              </w:rPr>
              <w:fldChar w:fldCharType="end"/>
            </w:r>
          </w:hyperlink>
        </w:p>
        <w:p w14:paraId="39FA3515" w14:textId="176D92EE" w:rsidR="004461D8" w:rsidRDefault="00DD7602">
          <w:pPr>
            <w:pStyle w:val="TOC2"/>
            <w:tabs>
              <w:tab w:val="left" w:pos="880"/>
              <w:tab w:val="right" w:leader="dot" w:pos="9062"/>
            </w:tabs>
            <w:rPr>
              <w:rFonts w:asciiTheme="minorHAnsi" w:eastAsiaTheme="minorEastAsia" w:hAnsiTheme="minorHAnsi" w:cstheme="minorBidi"/>
              <w:noProof/>
              <w:color w:val="auto"/>
              <w:shd w:val="clear" w:color="auto" w:fill="auto"/>
              <w:lang w:val="nb-NO" w:eastAsia="nb-NO"/>
            </w:rPr>
          </w:pPr>
          <w:hyperlink w:anchor="_Toc66386754" w:history="1">
            <w:r w:rsidR="004461D8" w:rsidRPr="001D5F28">
              <w:rPr>
                <w:rStyle w:val="Hyperlink"/>
                <w:noProof/>
              </w:rPr>
              <w:t>4.9.</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Distribution of responsibilities</w:t>
            </w:r>
            <w:r w:rsidR="004461D8">
              <w:rPr>
                <w:noProof/>
                <w:webHidden/>
              </w:rPr>
              <w:tab/>
            </w:r>
            <w:r w:rsidR="004461D8">
              <w:rPr>
                <w:noProof/>
                <w:webHidden/>
              </w:rPr>
              <w:fldChar w:fldCharType="begin"/>
            </w:r>
            <w:r w:rsidR="004461D8">
              <w:rPr>
                <w:noProof/>
                <w:webHidden/>
              </w:rPr>
              <w:instrText xml:space="preserve"> PAGEREF _Toc66386754 \h </w:instrText>
            </w:r>
            <w:r w:rsidR="004461D8">
              <w:rPr>
                <w:noProof/>
                <w:webHidden/>
              </w:rPr>
            </w:r>
            <w:r w:rsidR="004461D8">
              <w:rPr>
                <w:noProof/>
                <w:webHidden/>
              </w:rPr>
              <w:fldChar w:fldCharType="separate"/>
            </w:r>
            <w:r w:rsidR="00A339ED">
              <w:rPr>
                <w:noProof/>
                <w:webHidden/>
              </w:rPr>
              <w:t>32</w:t>
            </w:r>
            <w:r w:rsidR="004461D8">
              <w:rPr>
                <w:noProof/>
                <w:webHidden/>
              </w:rPr>
              <w:fldChar w:fldCharType="end"/>
            </w:r>
          </w:hyperlink>
        </w:p>
        <w:p w14:paraId="4ED336E0" w14:textId="627EC70E" w:rsidR="004461D8" w:rsidRDefault="00DD7602">
          <w:pPr>
            <w:pStyle w:val="TOC2"/>
            <w:tabs>
              <w:tab w:val="left" w:pos="1100"/>
              <w:tab w:val="right" w:leader="dot" w:pos="9062"/>
            </w:tabs>
            <w:rPr>
              <w:rFonts w:asciiTheme="minorHAnsi" w:eastAsiaTheme="minorEastAsia" w:hAnsiTheme="minorHAnsi" w:cstheme="minorBidi"/>
              <w:noProof/>
              <w:color w:val="auto"/>
              <w:shd w:val="clear" w:color="auto" w:fill="auto"/>
              <w:lang w:val="nb-NO" w:eastAsia="nb-NO"/>
            </w:rPr>
          </w:pPr>
          <w:hyperlink w:anchor="_Toc66386755" w:history="1">
            <w:r w:rsidR="004461D8" w:rsidRPr="001D5F28">
              <w:rPr>
                <w:rStyle w:val="Hyperlink"/>
                <w:noProof/>
              </w:rPr>
              <w:t>4.10.</w:t>
            </w:r>
            <w:r w:rsidR="004461D8">
              <w:rPr>
                <w:rFonts w:asciiTheme="minorHAnsi" w:eastAsiaTheme="minorEastAsia" w:hAnsiTheme="minorHAnsi" w:cstheme="minorBidi"/>
                <w:noProof/>
                <w:color w:val="auto"/>
                <w:shd w:val="clear" w:color="auto" w:fill="auto"/>
                <w:lang w:val="nb-NO" w:eastAsia="nb-NO"/>
              </w:rPr>
              <w:tab/>
            </w:r>
            <w:r w:rsidR="004461D8" w:rsidRPr="001D5F28">
              <w:rPr>
                <w:rStyle w:val="Hyperlink"/>
                <w:noProof/>
              </w:rPr>
              <w:t>Message and terms</w:t>
            </w:r>
            <w:r w:rsidR="004461D8">
              <w:rPr>
                <w:noProof/>
                <w:webHidden/>
              </w:rPr>
              <w:tab/>
            </w:r>
            <w:r w:rsidR="004461D8">
              <w:rPr>
                <w:noProof/>
                <w:webHidden/>
              </w:rPr>
              <w:fldChar w:fldCharType="begin"/>
            </w:r>
            <w:r w:rsidR="004461D8">
              <w:rPr>
                <w:noProof/>
                <w:webHidden/>
              </w:rPr>
              <w:instrText xml:space="preserve"> PAGEREF _Toc66386755 \h </w:instrText>
            </w:r>
            <w:r w:rsidR="004461D8">
              <w:rPr>
                <w:noProof/>
                <w:webHidden/>
              </w:rPr>
            </w:r>
            <w:r w:rsidR="004461D8">
              <w:rPr>
                <w:noProof/>
                <w:webHidden/>
              </w:rPr>
              <w:fldChar w:fldCharType="separate"/>
            </w:r>
            <w:r w:rsidR="00A339ED">
              <w:rPr>
                <w:noProof/>
                <w:webHidden/>
              </w:rPr>
              <w:t>32</w:t>
            </w:r>
            <w:r w:rsidR="004461D8">
              <w:rPr>
                <w:noProof/>
                <w:webHidden/>
              </w:rPr>
              <w:fldChar w:fldCharType="end"/>
            </w:r>
          </w:hyperlink>
        </w:p>
        <w:p w14:paraId="5ADF9201" w14:textId="134232BD" w:rsidR="0053127B" w:rsidRPr="00781E1D" w:rsidRDefault="00E54E95" w:rsidP="00C277C9">
          <w:r w:rsidRPr="00781E1D">
            <w:fldChar w:fldCharType="end"/>
          </w:r>
        </w:p>
      </w:sdtContent>
    </w:sdt>
    <w:p w14:paraId="01421DC2" w14:textId="77777777" w:rsidR="00ED1E89" w:rsidRPr="00781E1D" w:rsidRDefault="00ED1E89">
      <w:pPr>
        <w:spacing w:line="259" w:lineRule="auto"/>
        <w:jc w:val="left"/>
        <w:rPr>
          <w:rFonts w:eastAsiaTheme="majorEastAsia" w:cstheme="majorBidi"/>
          <w:b/>
          <w:color w:val="0097AE"/>
          <w:sz w:val="36"/>
          <w:szCs w:val="32"/>
        </w:rPr>
      </w:pPr>
      <w:bookmarkStart w:id="0" w:name="_Toc64540018"/>
      <w:r w:rsidRPr="00781E1D">
        <w:br w:type="page"/>
      </w:r>
    </w:p>
    <w:p w14:paraId="43A04236" w14:textId="513BE161" w:rsidR="00490183" w:rsidRPr="00781E1D" w:rsidRDefault="00B42085" w:rsidP="00B42085">
      <w:pPr>
        <w:pStyle w:val="Heading1"/>
      </w:pPr>
      <w:bookmarkStart w:id="1" w:name="_Toc66386717"/>
      <w:r w:rsidRPr="00781E1D">
        <w:lastRenderedPageBreak/>
        <w:t>I</w:t>
      </w:r>
      <w:r w:rsidR="00490183" w:rsidRPr="00781E1D">
        <w:t>ntroduction</w:t>
      </w:r>
      <w:bookmarkEnd w:id="0"/>
      <w:bookmarkEnd w:id="1"/>
    </w:p>
    <w:p w14:paraId="4D20483D" w14:textId="70889728" w:rsidR="00490183" w:rsidRPr="00781E1D" w:rsidRDefault="00490183" w:rsidP="00490183">
      <w:r w:rsidRPr="00781E1D">
        <w:t xml:space="preserve">This document lays out the </w:t>
      </w:r>
      <w:r w:rsidR="00972685" w:rsidRPr="00781E1D">
        <w:t>dissemination</w:t>
      </w:r>
      <w:r w:rsidR="00972685">
        <w:t>,</w:t>
      </w:r>
      <w:r w:rsidR="00972685" w:rsidRPr="00781E1D">
        <w:t xml:space="preserve"> exploitation </w:t>
      </w:r>
      <w:r w:rsidR="00972685">
        <w:t xml:space="preserve">and </w:t>
      </w:r>
      <w:r w:rsidRPr="00781E1D">
        <w:t xml:space="preserve">communication </w:t>
      </w:r>
      <w:r w:rsidR="008B3384">
        <w:t>strategies</w:t>
      </w:r>
      <w:r w:rsidR="00DC6D27">
        <w:t xml:space="preserve"> (DEC Strategies</w:t>
      </w:r>
      <w:r w:rsidR="00972685">
        <w:t xml:space="preserve"> in the following)</w:t>
      </w:r>
      <w:r w:rsidRPr="00781E1D">
        <w:t xml:space="preserve"> of the ENCHANT project. Its purpose is to coordinate ENCHANT </w:t>
      </w:r>
      <w:r w:rsidR="00972685">
        <w:t>DEC</w:t>
      </w:r>
      <w:r w:rsidRPr="00781E1D">
        <w:t xml:space="preserve"> activities in order to strengthen the overall impact of the project and ensure a quick and widespread uptake of its results.</w:t>
      </w:r>
    </w:p>
    <w:p w14:paraId="6A802134" w14:textId="09C5BF94" w:rsidR="00490183" w:rsidRPr="00781E1D" w:rsidRDefault="00490183" w:rsidP="00490183">
      <w:pPr>
        <w:spacing w:before="240"/>
      </w:pPr>
      <w:r w:rsidRPr="00781E1D">
        <w:t xml:space="preserve">The </w:t>
      </w:r>
      <w:r w:rsidR="00972685">
        <w:t>DEC</w:t>
      </w:r>
      <w:r w:rsidR="008B3384">
        <w:t xml:space="preserve"> Strateg</w:t>
      </w:r>
      <w:r w:rsidR="00DC6D27">
        <w:t>ies are</w:t>
      </w:r>
      <w:r w:rsidR="008B3384">
        <w:t xml:space="preserve"> </w:t>
      </w:r>
      <w:r w:rsidRPr="00781E1D">
        <w:t xml:space="preserve">structured as follows. Starting with the definition of ENCHANT </w:t>
      </w:r>
      <w:r w:rsidR="00972685">
        <w:t>DEC</w:t>
      </w:r>
      <w:r w:rsidR="0060776A" w:rsidRPr="00781E1D">
        <w:t xml:space="preserve"> </w:t>
      </w:r>
      <w:r w:rsidRPr="00781E1D">
        <w:t>objectives</w:t>
      </w:r>
      <w:r w:rsidR="00D73656">
        <w:t xml:space="preserve"> </w:t>
      </w:r>
      <w:r w:rsidRPr="00781E1D">
        <w:t xml:space="preserve">the </w:t>
      </w:r>
      <w:r w:rsidR="00972685">
        <w:t xml:space="preserve">DEC </w:t>
      </w:r>
      <w:r w:rsidRPr="00781E1D">
        <w:t>Strateg</w:t>
      </w:r>
      <w:r w:rsidR="00DC6D27">
        <w:t xml:space="preserve">ies </w:t>
      </w:r>
      <w:r w:rsidR="001E65FE">
        <w:t xml:space="preserve">document </w:t>
      </w:r>
      <w:r w:rsidRPr="00781E1D">
        <w:t xml:space="preserve">defines the overall approach to project </w:t>
      </w:r>
      <w:r w:rsidR="00D73656">
        <w:t xml:space="preserve">exploitation, dissemination and </w:t>
      </w:r>
      <w:r w:rsidRPr="00781E1D">
        <w:t xml:space="preserve">communication. It further specifies the project’s target audiences and identifies key messages to be conveyed to them. It continues by describing ENCHANT tactics, including </w:t>
      </w:r>
      <w:r w:rsidR="00D73656">
        <w:t xml:space="preserve">exploitation and </w:t>
      </w:r>
      <w:r w:rsidR="00266B67" w:rsidRPr="00781E1D">
        <w:t xml:space="preserve">dissemination activities to be conducted and </w:t>
      </w:r>
      <w:r w:rsidRPr="00781E1D">
        <w:t>communication channels to be used</w:t>
      </w:r>
      <w:r w:rsidR="00266B67" w:rsidRPr="00781E1D">
        <w:t>.</w:t>
      </w:r>
      <w:r w:rsidRPr="00781E1D">
        <w:t xml:space="preserve"> Finally, it outlines partners’ roles in the implementation of </w:t>
      </w:r>
      <w:r w:rsidR="00972685">
        <w:t>DEC</w:t>
      </w:r>
      <w:r w:rsidR="00266B67" w:rsidRPr="00781E1D">
        <w:t xml:space="preserve"> </w:t>
      </w:r>
      <w:r w:rsidRPr="00781E1D">
        <w:t>activities, introduces related KPIs and explains the procedures for their monitoring and evaluation</w:t>
      </w:r>
      <w:r w:rsidR="00266B67" w:rsidRPr="00781E1D">
        <w:t xml:space="preserve">. The structure in the report follows the </w:t>
      </w:r>
      <w:r w:rsidR="00D73656">
        <w:t>order</w:t>
      </w:r>
      <w:r w:rsidR="00266B67" w:rsidRPr="00781E1D">
        <w:t xml:space="preserve"> of </w:t>
      </w:r>
      <w:r w:rsidR="00D73656">
        <w:t>deliverables, starting with exploitation, before dissemination and at last communication</w:t>
      </w:r>
      <w:r w:rsidR="00266B67" w:rsidRPr="00781E1D">
        <w:t xml:space="preserve">. </w:t>
      </w:r>
    </w:p>
    <w:p w14:paraId="5086A7F3" w14:textId="019F1A66" w:rsidR="00490183" w:rsidRPr="00781E1D" w:rsidRDefault="00490183" w:rsidP="00490183">
      <w:pPr>
        <w:spacing w:before="240"/>
      </w:pPr>
      <w:r w:rsidRPr="00781E1D">
        <w:t xml:space="preserve">The </w:t>
      </w:r>
      <w:r w:rsidR="00972685">
        <w:t>DEC</w:t>
      </w:r>
      <w:r w:rsidR="00E375DE">
        <w:t xml:space="preserve"> Strategies are</w:t>
      </w:r>
      <w:r w:rsidRPr="00781E1D">
        <w:t xml:space="preserve"> </w:t>
      </w:r>
      <w:r w:rsidR="00DC6D27">
        <w:t>d</w:t>
      </w:r>
      <w:r w:rsidRPr="00781E1D">
        <w:t>eveloped under Task</w:t>
      </w:r>
      <w:r w:rsidR="00E375DE">
        <w:t>s</w:t>
      </w:r>
      <w:r w:rsidRPr="00781E1D">
        <w:t xml:space="preserve"> 7.1 </w:t>
      </w:r>
      <w:r w:rsidR="00E375DE">
        <w:t xml:space="preserve">and </w:t>
      </w:r>
      <w:r w:rsidR="00E375DE" w:rsidRPr="00781E1D">
        <w:t xml:space="preserve">7.2 </w:t>
      </w:r>
      <w:r w:rsidRPr="00781E1D">
        <w:t>(</w:t>
      </w:r>
      <w:r w:rsidR="00E375DE">
        <w:t xml:space="preserve">lead by partner </w:t>
      </w:r>
      <w:r w:rsidR="00E375DE" w:rsidRPr="00781E1D">
        <w:t>NTNU SR</w:t>
      </w:r>
      <w:r w:rsidR="00E375DE">
        <w:t>), and Task</w:t>
      </w:r>
      <w:r w:rsidRPr="00781E1D">
        <w:t xml:space="preserve"> 7.3</w:t>
      </w:r>
      <w:r w:rsidR="00E375DE">
        <w:t xml:space="preserve"> (lead by partner </w:t>
      </w:r>
      <w:r w:rsidR="00E375DE" w:rsidRPr="00781E1D">
        <w:t>Viken</w:t>
      </w:r>
      <w:r w:rsidR="00E375DE">
        <w:t>) of Work Package 7</w:t>
      </w:r>
      <w:r w:rsidRPr="00781E1D">
        <w:t xml:space="preserve">. It draws on the project’s Description of Action and incorporates input from all project partners. The </w:t>
      </w:r>
      <w:r w:rsidR="00972685">
        <w:t xml:space="preserve">DEC </w:t>
      </w:r>
      <w:r w:rsidRPr="00781E1D">
        <w:t>Strateg</w:t>
      </w:r>
      <w:r w:rsidR="00E375DE">
        <w:t>ies</w:t>
      </w:r>
      <w:r w:rsidRPr="00781E1D">
        <w:t xml:space="preserve"> functions as a living document</w:t>
      </w:r>
      <w:r w:rsidR="00972685">
        <w:t xml:space="preserve">. </w:t>
      </w:r>
      <w:r w:rsidR="001E65FE">
        <w:t xml:space="preserve">Updates of this document will be submitted to the EC in months </w:t>
      </w:r>
      <w:r w:rsidR="003B3E32">
        <w:t>14, 24,</w:t>
      </w:r>
      <w:r w:rsidR="001E65FE">
        <w:t xml:space="preserve"> and </w:t>
      </w:r>
      <w:r w:rsidR="003B3E32">
        <w:t>30</w:t>
      </w:r>
      <w:r w:rsidR="001E65FE">
        <w:t xml:space="preserve">. </w:t>
      </w:r>
      <w:r w:rsidR="00972685">
        <w:t xml:space="preserve">  </w:t>
      </w:r>
    </w:p>
    <w:p w14:paraId="3A077D15" w14:textId="77777777" w:rsidR="00490183" w:rsidRPr="00781E1D" w:rsidRDefault="00490183" w:rsidP="00490183">
      <w:pPr>
        <w:pStyle w:val="Heading2"/>
        <w:numPr>
          <w:ilvl w:val="1"/>
          <w:numId w:val="5"/>
        </w:numPr>
      </w:pPr>
      <w:bookmarkStart w:id="2" w:name="_Toc64540019"/>
      <w:bookmarkStart w:id="3" w:name="_Toc66386718"/>
      <w:r w:rsidRPr="00781E1D">
        <w:t>About ENCHANT</w:t>
      </w:r>
      <w:bookmarkEnd w:id="2"/>
      <w:bookmarkEnd w:id="3"/>
    </w:p>
    <w:p w14:paraId="4C5668FE" w14:textId="2544092C" w:rsidR="00490183" w:rsidRPr="00781E1D" w:rsidRDefault="00490183" w:rsidP="00490183">
      <w:r w:rsidRPr="00781E1D">
        <w:t>The climate pact the new European Commission is driving forward is setting explicit and ambitious goals for deeply decarbonizing European lifestyles and economies. To reach these goals</w:t>
      </w:r>
      <w:r w:rsidR="001E65FE">
        <w:t>,</w:t>
      </w:r>
      <w:r w:rsidRPr="00781E1D">
        <w:t xml:space="preserve"> all means of reducing energy demand need to be fully exploited. This </w:t>
      </w:r>
      <w:r w:rsidR="00972685">
        <w:t>puts</w:t>
      </w:r>
      <w:r w:rsidR="00972685" w:rsidRPr="00781E1D">
        <w:t xml:space="preserve"> </w:t>
      </w:r>
      <w:r w:rsidRPr="00781E1D">
        <w:t xml:space="preserve">the focus </w:t>
      </w:r>
      <w:r w:rsidR="00972685">
        <w:t>on</w:t>
      </w:r>
      <w:r w:rsidR="00972685" w:rsidRPr="00781E1D">
        <w:t xml:space="preserve"> </w:t>
      </w:r>
      <w:r w:rsidRPr="00781E1D">
        <w:t>energy efficiency understood as an energy source in its own right as an important pillar of the Energy Transition. According to Eurostat, private households are responsible for 27% of all primary energy use, not including energy embedded in products and services consumed by households</w:t>
      </w:r>
      <w:r w:rsidR="001E65FE">
        <w:t>.</w:t>
      </w:r>
      <w:r w:rsidR="0002311F">
        <w:rPr>
          <w:rStyle w:val="FootnoteReference"/>
        </w:rPr>
        <w:footnoteReference w:id="1"/>
      </w:r>
      <w:r w:rsidRPr="00781E1D">
        <w:t xml:space="preserve"> This makes energy efficiency improvements in households an important target for interventions. Behavioural science has made great progress in developing intervention tools and programmes to improve energy efficiency in this sector, but almost all of the studies in this area are based on small-scale pilot studies. To have a measurable effect on the European </w:t>
      </w:r>
      <w:r w:rsidR="00972685">
        <w:t>s</w:t>
      </w:r>
      <w:r w:rsidRPr="00781E1D">
        <w:t xml:space="preserve">cale, the applicability of such programs in real-life, cost-efficient, and practical </w:t>
      </w:r>
      <w:r w:rsidRPr="00781E1D">
        <w:lastRenderedPageBreak/>
        <w:t xml:space="preserve">settings is still an open issue. The most important question to answer is which (combination of) intervention tools are </w:t>
      </w:r>
      <w:r w:rsidR="00972685">
        <w:t xml:space="preserve">the </w:t>
      </w:r>
      <w:r w:rsidRPr="00781E1D">
        <w:t>most effective</w:t>
      </w:r>
      <w:r w:rsidR="00972685">
        <w:t xml:space="preserve"> one to be</w:t>
      </w:r>
      <w:r w:rsidRPr="00781E1D">
        <w:t xml:space="preserve"> implemented by which societal actor </w:t>
      </w:r>
      <w:r w:rsidR="00972685">
        <w:t xml:space="preserve">and </w:t>
      </w:r>
      <w:r w:rsidRPr="00781E1D">
        <w:t>in which cultural context. ENCHANT will address this knowledge gap.</w:t>
      </w:r>
    </w:p>
    <w:p w14:paraId="1F40F293" w14:textId="5803445D" w:rsidR="00266B67" w:rsidRPr="00781E1D" w:rsidRDefault="006A3843" w:rsidP="00266B67">
      <w:pPr>
        <w:keepNext/>
      </w:pPr>
      <w:r w:rsidRPr="006A3843">
        <w:rPr>
          <w:noProof/>
          <w:lang w:val="nb-NO" w:eastAsia="nb-NO"/>
        </w:rPr>
        <w:drawing>
          <wp:inline distT="0" distB="0" distL="0" distR="0" wp14:anchorId="10628BCA" wp14:editId="7AFC5BBE">
            <wp:extent cx="5589917" cy="3176494"/>
            <wp:effectExtent l="0" t="0" r="0" b="5080"/>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10239" cy="3188042"/>
                    </a:xfrm>
                    <a:prstGeom prst="rect">
                      <a:avLst/>
                    </a:prstGeom>
                  </pic:spPr>
                </pic:pic>
              </a:graphicData>
            </a:graphic>
          </wp:inline>
        </w:drawing>
      </w:r>
    </w:p>
    <w:p w14:paraId="13F3A571" w14:textId="5B4E2DD5" w:rsidR="00266B67" w:rsidRDefault="00266B67" w:rsidP="00266B67">
      <w:pPr>
        <w:pStyle w:val="Caption"/>
      </w:pPr>
      <w:r w:rsidRPr="00781E1D">
        <w:t xml:space="preserve">Figure </w:t>
      </w:r>
      <w:r w:rsidRPr="00781E1D">
        <w:fldChar w:fldCharType="begin"/>
      </w:r>
      <w:r w:rsidRPr="00781E1D">
        <w:instrText xml:space="preserve"> SEQ Figur \* ARABIC </w:instrText>
      </w:r>
      <w:r w:rsidRPr="00781E1D">
        <w:fldChar w:fldCharType="separate"/>
      </w:r>
      <w:r w:rsidR="00A339ED">
        <w:rPr>
          <w:noProof/>
        </w:rPr>
        <w:t>1</w:t>
      </w:r>
      <w:r w:rsidRPr="00781E1D">
        <w:fldChar w:fldCharType="end"/>
      </w:r>
      <w:r w:rsidRPr="00781E1D">
        <w:t xml:space="preserve"> Core concept of ENCHANT</w:t>
      </w:r>
    </w:p>
    <w:p w14:paraId="476394E7" w14:textId="4712F938" w:rsidR="00417911" w:rsidRPr="00781E1D" w:rsidRDefault="00417911" w:rsidP="00417911">
      <w:pPr>
        <w:rPr>
          <w:b/>
          <w:bCs/>
        </w:rPr>
      </w:pPr>
      <w:r w:rsidRPr="00781E1D">
        <w:t>E</w:t>
      </w:r>
      <w:r>
        <w:t>NCHANT</w:t>
      </w:r>
      <w:r w:rsidRPr="00781E1D">
        <w:t xml:space="preserve"> is contributing to reducing </w:t>
      </w:r>
      <w:r w:rsidR="00972685">
        <w:t xml:space="preserve">GHG </w:t>
      </w:r>
      <w:r w:rsidRPr="00781E1D">
        <w:t>emissions by applying existing knowledge of interventions to increase energy efficiency in European households by implementing these interventions on an unprecedented scale and pace, thereby b</w:t>
      </w:r>
      <w:r w:rsidRPr="00781E1D">
        <w:rPr>
          <w:bCs/>
        </w:rPr>
        <w:t>ridging the gap from knowledge to impact.</w:t>
      </w:r>
    </w:p>
    <w:p w14:paraId="5E421053" w14:textId="0DDFE43B" w:rsidR="00490183" w:rsidRPr="00781E1D" w:rsidRDefault="00490183" w:rsidP="00490183">
      <w:r w:rsidRPr="00781E1D">
        <w:t xml:space="preserve">ENCHANT will use a Randomized Control Trial (RCT) approach. Interventions will be developed, fitted, and tested with the objective to unlock </w:t>
      </w:r>
      <w:r w:rsidR="00972685">
        <w:t xml:space="preserve">the </w:t>
      </w:r>
      <w:r w:rsidRPr="00781E1D">
        <w:t>energy efficiency potential in the general public, through behavioural change. Including a large group of user partners (energy providers, municipalities, environmental organizations), ENCHANT provides the intervention tools through existing communication channels and thus tests their effects in real life. Through a systematic evaluation of data gathered from this testing, in combination with re-analysing already existing data, ENCHANT will design an empirically informed decision tool for impactful energy-efficiency campaign design, relevant for a number of actors, like policymakers, municipalities, NGOs, and energy providers.</w:t>
      </w:r>
      <w:r w:rsidR="00C871A5" w:rsidRPr="00781E1D">
        <w:t xml:space="preserve"> </w:t>
      </w:r>
    </w:p>
    <w:p w14:paraId="2779375D" w14:textId="76118F64" w:rsidR="00490183" w:rsidRDefault="00490183" w:rsidP="00490183">
      <w:r w:rsidRPr="00781E1D">
        <w:rPr>
          <w:b/>
          <w:bCs/>
        </w:rPr>
        <w:t>E</w:t>
      </w:r>
      <w:r w:rsidR="00115F7D">
        <w:rPr>
          <w:b/>
          <w:bCs/>
        </w:rPr>
        <w:t>NCHANT</w:t>
      </w:r>
      <w:r w:rsidRPr="00781E1D">
        <w:rPr>
          <w:b/>
          <w:bCs/>
        </w:rPr>
        <w:t xml:space="preserve"> is a project within the Horizon 2020-program.</w:t>
      </w:r>
      <w:r w:rsidRPr="00781E1D">
        <w:t xml:space="preserve"> Projects that are funded by the EU must comply with EU directives on information, communication and the principle of openness. In line with this, the directives issued by Horizon 2020 regarding communication and information are followed.</w:t>
      </w:r>
    </w:p>
    <w:tbl>
      <w:tblPr>
        <w:tblStyle w:val="ENCHANTSTYLETABLE"/>
        <w:tblW w:w="8926" w:type="dxa"/>
        <w:tblLook w:val="04A0" w:firstRow="1" w:lastRow="0" w:firstColumn="1" w:lastColumn="0" w:noHBand="0" w:noVBand="1"/>
      </w:tblPr>
      <w:tblGrid>
        <w:gridCol w:w="8926"/>
      </w:tblGrid>
      <w:tr w:rsidR="000245A7" w:rsidRPr="00781E1D" w14:paraId="6DDC026F" w14:textId="77777777" w:rsidTr="00C37493">
        <w:trPr>
          <w:cnfStyle w:val="100000000000" w:firstRow="1" w:lastRow="0" w:firstColumn="0" w:lastColumn="0" w:oddVBand="0" w:evenVBand="0" w:oddHBand="0" w:evenHBand="0" w:firstRowFirstColumn="0" w:firstRowLastColumn="0" w:lastRowFirstColumn="0" w:lastRowLastColumn="0"/>
          <w:trHeight w:val="534"/>
        </w:trPr>
        <w:tc>
          <w:tcPr>
            <w:tcW w:w="8926" w:type="dxa"/>
          </w:tcPr>
          <w:p w14:paraId="6F24B260" w14:textId="77777777" w:rsidR="000245A7" w:rsidRPr="00781E1D" w:rsidRDefault="000245A7" w:rsidP="00C37493">
            <w:pPr>
              <w:pStyle w:val="NoSpacing"/>
              <w:rPr>
                <w:lang w:val="en-GB"/>
              </w:rPr>
            </w:pPr>
            <w:r w:rsidRPr="00781E1D">
              <w:rPr>
                <w:lang w:val="en-GB"/>
              </w:rPr>
              <w:lastRenderedPageBreak/>
              <w:t xml:space="preserve">Use of terms </w:t>
            </w:r>
          </w:p>
        </w:tc>
      </w:tr>
      <w:tr w:rsidR="000245A7" w:rsidRPr="00781E1D" w14:paraId="4CB1BEA7" w14:textId="77777777" w:rsidTr="00C37493">
        <w:tc>
          <w:tcPr>
            <w:tcW w:w="8926" w:type="dxa"/>
          </w:tcPr>
          <w:p w14:paraId="2C565C61" w14:textId="77777777" w:rsidR="000245A7" w:rsidRDefault="000245A7" w:rsidP="00DF6693">
            <w:pPr>
              <w:pStyle w:val="ListParagraph"/>
              <w:numPr>
                <w:ilvl w:val="0"/>
                <w:numId w:val="37"/>
              </w:numPr>
              <w:jc w:val="left"/>
            </w:pPr>
            <w:r w:rsidRPr="00781E1D">
              <w:t xml:space="preserve">The name of the </w:t>
            </w:r>
            <w:r w:rsidRPr="00781E1D">
              <w:rPr>
                <w:b/>
                <w:bCs/>
              </w:rPr>
              <w:t>European Union</w:t>
            </w:r>
            <w:r w:rsidRPr="00781E1D">
              <w:t xml:space="preserve"> should always be spelled out in full.</w:t>
            </w:r>
          </w:p>
          <w:p w14:paraId="0822B90D" w14:textId="77777777" w:rsidR="000245A7" w:rsidRPr="00781E1D" w:rsidRDefault="000245A7" w:rsidP="00DF6693">
            <w:pPr>
              <w:pStyle w:val="ListParagraph"/>
              <w:numPr>
                <w:ilvl w:val="0"/>
                <w:numId w:val="37"/>
              </w:numPr>
              <w:jc w:val="left"/>
            </w:pPr>
            <w:r>
              <w:t xml:space="preserve">We use the term </w:t>
            </w:r>
            <w:r>
              <w:rPr>
                <w:b/>
                <w:bCs/>
              </w:rPr>
              <w:t xml:space="preserve">consortium </w:t>
            </w:r>
            <w:r>
              <w:t>for the formal partners that make up the project ENCHANT.</w:t>
            </w:r>
          </w:p>
          <w:p w14:paraId="3721E9F6" w14:textId="26C167AC" w:rsidR="000245A7" w:rsidRPr="00781E1D" w:rsidRDefault="000245A7" w:rsidP="00DF6693">
            <w:pPr>
              <w:pStyle w:val="ListParagraph"/>
              <w:numPr>
                <w:ilvl w:val="0"/>
                <w:numId w:val="37"/>
              </w:numPr>
              <w:jc w:val="left"/>
            </w:pPr>
            <w:r w:rsidRPr="00781E1D">
              <w:t xml:space="preserve">We use the term </w:t>
            </w:r>
            <w:r>
              <w:rPr>
                <w:b/>
                <w:bCs/>
              </w:rPr>
              <w:t>Coordinator</w:t>
            </w:r>
            <w:r w:rsidRPr="00781E1D">
              <w:t xml:space="preserve">, which is NTNU. </w:t>
            </w:r>
          </w:p>
          <w:p w14:paraId="2B194BB9" w14:textId="77777777" w:rsidR="000245A7" w:rsidRPr="00781E1D" w:rsidRDefault="000245A7" w:rsidP="00DF6693">
            <w:pPr>
              <w:pStyle w:val="ListParagraph"/>
              <w:numPr>
                <w:ilvl w:val="0"/>
                <w:numId w:val="37"/>
              </w:numPr>
              <w:jc w:val="left"/>
            </w:pPr>
            <w:r w:rsidRPr="00781E1D">
              <w:t xml:space="preserve">We use the terms </w:t>
            </w:r>
            <w:r w:rsidRPr="00781E1D">
              <w:rPr>
                <w:b/>
                <w:bCs/>
              </w:rPr>
              <w:t>project owner</w:t>
            </w:r>
            <w:r w:rsidRPr="00781E1D">
              <w:t xml:space="preserve"> or </w:t>
            </w:r>
            <w:r w:rsidRPr="00781E1D">
              <w:rPr>
                <w:b/>
                <w:bCs/>
              </w:rPr>
              <w:t>national coordinator</w:t>
            </w:r>
            <w:r w:rsidRPr="00781E1D">
              <w:t>.</w:t>
            </w:r>
          </w:p>
          <w:p w14:paraId="047ACB62" w14:textId="77777777" w:rsidR="000245A7" w:rsidRPr="00781E1D" w:rsidRDefault="000245A7" w:rsidP="00DF6693">
            <w:pPr>
              <w:pStyle w:val="ListParagraph"/>
              <w:numPr>
                <w:ilvl w:val="0"/>
                <w:numId w:val="37"/>
              </w:numPr>
              <w:jc w:val="left"/>
            </w:pPr>
            <w:r w:rsidRPr="00781E1D">
              <w:t xml:space="preserve">Within the project, the various parts are called </w:t>
            </w:r>
            <w:r w:rsidRPr="00781E1D">
              <w:rPr>
                <w:b/>
                <w:bCs/>
              </w:rPr>
              <w:t>Work Package /WP</w:t>
            </w:r>
            <w:r w:rsidRPr="00781E1D">
              <w:t xml:space="preserve"> and the person in charge is called the </w:t>
            </w:r>
            <w:r w:rsidRPr="00781E1D">
              <w:rPr>
                <w:b/>
                <w:bCs/>
              </w:rPr>
              <w:t>WP-leader.</w:t>
            </w:r>
          </w:p>
          <w:p w14:paraId="75D9138A" w14:textId="77777777" w:rsidR="000245A7" w:rsidRPr="008D3907" w:rsidRDefault="000245A7" w:rsidP="00DF6693">
            <w:pPr>
              <w:pStyle w:val="ListParagraph"/>
              <w:numPr>
                <w:ilvl w:val="0"/>
                <w:numId w:val="37"/>
              </w:numPr>
              <w:jc w:val="left"/>
            </w:pPr>
            <w:r w:rsidRPr="00781E1D">
              <w:t xml:space="preserve">Within the project, the term </w:t>
            </w:r>
            <w:r>
              <w:rPr>
                <w:b/>
                <w:bCs/>
              </w:rPr>
              <w:t>task</w:t>
            </w:r>
            <w:r w:rsidRPr="00781E1D">
              <w:t xml:space="preserve"> is used for the various </w:t>
            </w:r>
            <w:r>
              <w:t>tasks</w:t>
            </w:r>
            <w:r w:rsidRPr="00781E1D">
              <w:t xml:space="preserve"> in the project. The person in charge is called the </w:t>
            </w:r>
            <w:r>
              <w:rPr>
                <w:b/>
                <w:bCs/>
              </w:rPr>
              <w:t>task</w:t>
            </w:r>
            <w:r w:rsidRPr="00781E1D">
              <w:rPr>
                <w:b/>
                <w:bCs/>
              </w:rPr>
              <w:t xml:space="preserve"> leader.</w:t>
            </w:r>
          </w:p>
          <w:p w14:paraId="23CF8407" w14:textId="06780E4D" w:rsidR="000245A7" w:rsidRDefault="000245A7" w:rsidP="00DF6693">
            <w:pPr>
              <w:pStyle w:val="ListParagraph"/>
              <w:numPr>
                <w:ilvl w:val="0"/>
                <w:numId w:val="37"/>
              </w:numPr>
              <w:jc w:val="left"/>
            </w:pPr>
            <w:r w:rsidRPr="00781E1D">
              <w:t xml:space="preserve">We use the term </w:t>
            </w:r>
            <w:r w:rsidRPr="008D3907">
              <w:rPr>
                <w:b/>
                <w:bCs/>
              </w:rPr>
              <w:t>partner</w:t>
            </w:r>
            <w:r w:rsidRPr="00781E1D">
              <w:t xml:space="preserve"> </w:t>
            </w:r>
            <w:r w:rsidR="00F354EB">
              <w:t>for</w:t>
            </w:r>
            <w:r w:rsidR="00F354EB" w:rsidRPr="00781E1D">
              <w:t xml:space="preserve"> </w:t>
            </w:r>
            <w:r w:rsidRPr="00781E1D">
              <w:t xml:space="preserve">participating academic institutions, companies, municipalities, counties and organizations in the project. </w:t>
            </w:r>
          </w:p>
          <w:p w14:paraId="6B08D3C9" w14:textId="77777777" w:rsidR="000245A7" w:rsidRPr="00781E1D" w:rsidRDefault="000245A7" w:rsidP="00DF6693">
            <w:pPr>
              <w:pStyle w:val="ListParagraph"/>
              <w:numPr>
                <w:ilvl w:val="0"/>
                <w:numId w:val="37"/>
              </w:numPr>
              <w:jc w:val="left"/>
            </w:pPr>
            <w:r>
              <w:t xml:space="preserve">We use the term </w:t>
            </w:r>
            <w:r>
              <w:rPr>
                <w:b/>
                <w:bCs/>
              </w:rPr>
              <w:t xml:space="preserve">academic partner </w:t>
            </w:r>
            <w:r>
              <w:t xml:space="preserve">for the academic/research partners, and </w:t>
            </w:r>
            <w:r>
              <w:rPr>
                <w:b/>
                <w:bCs/>
              </w:rPr>
              <w:t>user partner</w:t>
            </w:r>
            <w:r>
              <w:t xml:space="preserve"> for the non-academic partners in the consortium. </w:t>
            </w:r>
            <w:r>
              <w:rPr>
                <w:b/>
                <w:bCs/>
              </w:rPr>
              <w:t xml:space="preserve"> </w:t>
            </w:r>
          </w:p>
        </w:tc>
      </w:tr>
    </w:tbl>
    <w:p w14:paraId="4004B262" w14:textId="77777777" w:rsidR="00383295" w:rsidRPr="00781E1D" w:rsidRDefault="00383295" w:rsidP="00490183"/>
    <w:p w14:paraId="5E37AEDA" w14:textId="77777777" w:rsidR="001006B1" w:rsidRPr="00781E1D" w:rsidRDefault="001006B1" w:rsidP="001006B1">
      <w:pPr>
        <w:pStyle w:val="Heading2"/>
        <w:numPr>
          <w:ilvl w:val="1"/>
          <w:numId w:val="5"/>
        </w:numPr>
        <w:spacing w:after="240"/>
      </w:pPr>
      <w:bookmarkStart w:id="4" w:name="_Toc62566054"/>
      <w:bookmarkStart w:id="5" w:name="_Toc64540020"/>
      <w:bookmarkStart w:id="6" w:name="_Toc66386719"/>
      <w:r w:rsidRPr="00781E1D">
        <w:t>Responsibility and ownership</w:t>
      </w:r>
      <w:bookmarkEnd w:id="4"/>
      <w:bookmarkEnd w:id="5"/>
      <w:bookmarkEnd w:id="6"/>
    </w:p>
    <w:p w14:paraId="193BB711" w14:textId="3E905780" w:rsidR="001006B1" w:rsidRPr="00781E1D" w:rsidRDefault="001006B1" w:rsidP="001006B1">
      <w:r w:rsidRPr="00781E1D">
        <w:t xml:space="preserve">NTNU is </w:t>
      </w:r>
      <w:r w:rsidR="000245A7">
        <w:t>Coordinator</w:t>
      </w:r>
      <w:r w:rsidRPr="00781E1D">
        <w:t xml:space="preserve"> and the following partners are participating in the project:</w:t>
      </w:r>
    </w:p>
    <w:tbl>
      <w:tblPr>
        <w:tblStyle w:val="ENCHANTSTYLETABLE"/>
        <w:tblW w:w="9056" w:type="dxa"/>
        <w:tblLook w:val="04A0" w:firstRow="1" w:lastRow="0" w:firstColumn="1" w:lastColumn="0" w:noHBand="0" w:noVBand="1"/>
      </w:tblPr>
      <w:tblGrid>
        <w:gridCol w:w="4673"/>
        <w:gridCol w:w="4383"/>
      </w:tblGrid>
      <w:tr w:rsidR="00D36F22" w:rsidRPr="00340CE3" w14:paraId="78182F88" w14:textId="77777777" w:rsidTr="00C84174">
        <w:trPr>
          <w:cnfStyle w:val="100000000000" w:firstRow="1" w:lastRow="0" w:firstColumn="0" w:lastColumn="0" w:oddVBand="0" w:evenVBand="0" w:oddHBand="0" w:evenHBand="0" w:firstRowFirstColumn="0" w:firstRowLastColumn="0" w:lastRowFirstColumn="0" w:lastRowLastColumn="0"/>
          <w:trHeight w:val="534"/>
        </w:trPr>
        <w:tc>
          <w:tcPr>
            <w:tcW w:w="4673" w:type="dxa"/>
          </w:tcPr>
          <w:p w14:paraId="5687E586" w14:textId="77777777" w:rsidR="00D36F22" w:rsidRPr="00781E1D" w:rsidRDefault="00D36F22" w:rsidP="00C84174">
            <w:pPr>
              <w:pStyle w:val="NoSpacing"/>
              <w:rPr>
                <w:lang w:val="en-GB"/>
              </w:rPr>
            </w:pPr>
            <w:r>
              <w:rPr>
                <w:lang w:val="en-GB"/>
              </w:rPr>
              <w:t xml:space="preserve">User partners </w:t>
            </w:r>
          </w:p>
        </w:tc>
        <w:tc>
          <w:tcPr>
            <w:tcW w:w="4383" w:type="dxa"/>
          </w:tcPr>
          <w:p w14:paraId="367D1840" w14:textId="77777777" w:rsidR="00D36F22" w:rsidRDefault="00D36F22" w:rsidP="00C84174">
            <w:pPr>
              <w:pStyle w:val="NoSpacing"/>
              <w:rPr>
                <w:lang w:val="en-GB"/>
              </w:rPr>
            </w:pPr>
            <w:r>
              <w:rPr>
                <w:lang w:val="en-GB"/>
              </w:rPr>
              <w:t>Academic partners</w:t>
            </w:r>
          </w:p>
        </w:tc>
      </w:tr>
      <w:tr w:rsidR="00D36F22" w:rsidRPr="00781E1D" w14:paraId="03389EBB" w14:textId="77777777" w:rsidTr="00C84174">
        <w:tc>
          <w:tcPr>
            <w:tcW w:w="4673" w:type="dxa"/>
          </w:tcPr>
          <w:p w14:paraId="52E45DE8" w14:textId="77777777" w:rsidR="00D36F22" w:rsidRPr="00781E1D" w:rsidRDefault="00D36F22" w:rsidP="00DF6693">
            <w:pPr>
              <w:pStyle w:val="ListParagraph"/>
              <w:numPr>
                <w:ilvl w:val="0"/>
                <w:numId w:val="37"/>
              </w:numPr>
              <w:jc w:val="left"/>
            </w:pPr>
            <w:r w:rsidRPr="00781E1D">
              <w:t>Viken fylkeskommune - Norway</w:t>
            </w:r>
          </w:p>
          <w:p w14:paraId="1DF35D88" w14:textId="77777777" w:rsidR="00D36F22" w:rsidRPr="00781E1D" w:rsidRDefault="00D36F22" w:rsidP="00DF6693">
            <w:pPr>
              <w:pStyle w:val="ListParagraph"/>
              <w:numPr>
                <w:ilvl w:val="0"/>
                <w:numId w:val="37"/>
              </w:numPr>
              <w:jc w:val="left"/>
            </w:pPr>
            <w:r w:rsidRPr="00781E1D">
              <w:t>Naturvernforbundet – Norway</w:t>
            </w:r>
          </w:p>
          <w:p w14:paraId="1C57F27D" w14:textId="77777777" w:rsidR="00D36F22" w:rsidRPr="00781E1D" w:rsidRDefault="00D36F22" w:rsidP="00DF6693">
            <w:pPr>
              <w:pStyle w:val="ListParagraph"/>
              <w:numPr>
                <w:ilvl w:val="0"/>
                <w:numId w:val="37"/>
              </w:numPr>
              <w:jc w:val="left"/>
            </w:pPr>
            <w:r w:rsidRPr="00781E1D">
              <w:t>Izmir Metropolitan Municipality - Turkey</w:t>
            </w:r>
          </w:p>
          <w:p w14:paraId="74FE7535" w14:textId="77777777" w:rsidR="00D36F22" w:rsidRPr="00B069B5" w:rsidRDefault="00D36F22" w:rsidP="00DF6693">
            <w:pPr>
              <w:pStyle w:val="ListParagraph"/>
              <w:numPr>
                <w:ilvl w:val="0"/>
                <w:numId w:val="37"/>
              </w:numPr>
              <w:jc w:val="left"/>
              <w:rPr>
                <w:lang w:val="de-DE"/>
              </w:rPr>
            </w:pPr>
            <w:r w:rsidRPr="00B069B5">
              <w:rPr>
                <w:lang w:val="de-DE"/>
              </w:rPr>
              <w:t>Gediz Elektrik Perakende Satis AS - Turkey</w:t>
            </w:r>
          </w:p>
          <w:p w14:paraId="60E35D40" w14:textId="77777777" w:rsidR="00D36F22" w:rsidRPr="00781E1D" w:rsidRDefault="00D36F22" w:rsidP="00DF6693">
            <w:pPr>
              <w:pStyle w:val="ListParagraph"/>
              <w:numPr>
                <w:ilvl w:val="0"/>
                <w:numId w:val="37"/>
              </w:numPr>
              <w:jc w:val="left"/>
            </w:pPr>
            <w:r w:rsidRPr="00781E1D">
              <w:t>Energie Kompass - Austria</w:t>
            </w:r>
          </w:p>
          <w:p w14:paraId="0D7D48C7" w14:textId="77777777" w:rsidR="00D36F22" w:rsidRPr="00781E1D" w:rsidRDefault="00D36F22" w:rsidP="00DF6693">
            <w:pPr>
              <w:pStyle w:val="ListParagraph"/>
              <w:numPr>
                <w:ilvl w:val="0"/>
                <w:numId w:val="37"/>
              </w:numPr>
              <w:jc w:val="left"/>
            </w:pPr>
            <w:r w:rsidRPr="00781E1D">
              <w:rPr>
                <w:highlight w:val="white"/>
              </w:rPr>
              <w:t>Fondazione Roffredo Caetani</w:t>
            </w:r>
            <w:r w:rsidRPr="00781E1D">
              <w:t xml:space="preserve"> - Italy</w:t>
            </w:r>
          </w:p>
          <w:p w14:paraId="1A5DBCAF" w14:textId="77777777" w:rsidR="00D36F22" w:rsidRPr="00781E1D" w:rsidRDefault="00D36F22" w:rsidP="00DF6693">
            <w:pPr>
              <w:pStyle w:val="ListParagraph"/>
              <w:numPr>
                <w:ilvl w:val="0"/>
                <w:numId w:val="37"/>
              </w:numPr>
              <w:jc w:val="left"/>
            </w:pPr>
            <w:r w:rsidRPr="00781E1D">
              <w:rPr>
                <w:highlight w:val="white"/>
              </w:rPr>
              <w:t>Energia Positiva</w:t>
            </w:r>
            <w:r w:rsidRPr="00781E1D">
              <w:rPr>
                <w:b/>
                <w:highlight w:val="white"/>
              </w:rPr>
              <w:t xml:space="preserve"> -</w:t>
            </w:r>
            <w:r w:rsidRPr="00781E1D">
              <w:rPr>
                <w:highlight w:val="white"/>
              </w:rPr>
              <w:t xml:space="preserve"> </w:t>
            </w:r>
            <w:r w:rsidRPr="00781E1D">
              <w:t>Italy</w:t>
            </w:r>
          </w:p>
          <w:p w14:paraId="191C3681" w14:textId="77777777" w:rsidR="00D36F22" w:rsidRPr="00781E1D" w:rsidRDefault="00D36F22" w:rsidP="00DF6693">
            <w:pPr>
              <w:pStyle w:val="ListParagraph"/>
              <w:numPr>
                <w:ilvl w:val="0"/>
                <w:numId w:val="37"/>
              </w:numPr>
              <w:jc w:val="left"/>
            </w:pPr>
            <w:r w:rsidRPr="00781E1D">
              <w:t>Electrica - Romania</w:t>
            </w:r>
          </w:p>
          <w:p w14:paraId="6A63BDCA" w14:textId="77777777" w:rsidR="00D36F22" w:rsidRPr="00781E1D" w:rsidRDefault="00D36F22" w:rsidP="00DF6693">
            <w:pPr>
              <w:pStyle w:val="ListParagraph"/>
              <w:numPr>
                <w:ilvl w:val="0"/>
                <w:numId w:val="37"/>
              </w:numPr>
              <w:jc w:val="left"/>
            </w:pPr>
            <w:r w:rsidRPr="00781E1D">
              <w:rPr>
                <w:highlight w:val="white"/>
              </w:rPr>
              <w:t>Cluj-Napoca Municipality</w:t>
            </w:r>
            <w:r w:rsidRPr="00781E1D">
              <w:t xml:space="preserve"> - Romania</w:t>
            </w:r>
          </w:p>
          <w:p w14:paraId="0F74E0CD" w14:textId="77777777" w:rsidR="00D36F22" w:rsidRPr="00781E1D" w:rsidRDefault="00D36F22" w:rsidP="00DF6693">
            <w:pPr>
              <w:pStyle w:val="ListParagraph"/>
              <w:numPr>
                <w:ilvl w:val="0"/>
                <w:numId w:val="37"/>
              </w:numPr>
              <w:jc w:val="left"/>
            </w:pPr>
            <w:r w:rsidRPr="00781E1D">
              <w:rPr>
                <w:color w:val="222222"/>
                <w:highlight w:val="white"/>
              </w:rPr>
              <w:t>Asociatia Centrul pentru Studiul Democratiei</w:t>
            </w:r>
            <w:r w:rsidRPr="00781E1D">
              <w:rPr>
                <w:color w:val="222222"/>
              </w:rPr>
              <w:t xml:space="preserve"> - Romania</w:t>
            </w:r>
          </w:p>
          <w:p w14:paraId="7A1682C3" w14:textId="323FCC70" w:rsidR="00D36F22" w:rsidRPr="00781E1D" w:rsidRDefault="00D36F22" w:rsidP="00DF6693">
            <w:pPr>
              <w:pStyle w:val="ListParagraph"/>
              <w:numPr>
                <w:ilvl w:val="0"/>
                <w:numId w:val="37"/>
              </w:numPr>
              <w:jc w:val="left"/>
            </w:pPr>
            <w:r w:rsidRPr="00781E1D">
              <w:t>Badenova - Germany</w:t>
            </w:r>
            <w:r>
              <w:rPr>
                <w:b/>
                <w:bCs/>
              </w:rPr>
              <w:t xml:space="preserve"> </w:t>
            </w:r>
          </w:p>
        </w:tc>
        <w:tc>
          <w:tcPr>
            <w:tcW w:w="4383" w:type="dxa"/>
          </w:tcPr>
          <w:p w14:paraId="4CA36F38" w14:textId="77777777" w:rsidR="00D36F22" w:rsidRPr="00781E1D" w:rsidRDefault="00D36F22" w:rsidP="00DF6693">
            <w:pPr>
              <w:pStyle w:val="ListParagraph"/>
              <w:numPr>
                <w:ilvl w:val="0"/>
                <w:numId w:val="37"/>
              </w:numPr>
              <w:jc w:val="left"/>
            </w:pPr>
            <w:r w:rsidRPr="00781E1D">
              <w:t>NTNU - Norway</w:t>
            </w:r>
          </w:p>
          <w:p w14:paraId="34EEA544" w14:textId="77777777" w:rsidR="00D36F22" w:rsidRPr="00781E1D" w:rsidRDefault="00D36F22" w:rsidP="00DF6693">
            <w:pPr>
              <w:pStyle w:val="ListParagraph"/>
              <w:numPr>
                <w:ilvl w:val="0"/>
                <w:numId w:val="37"/>
              </w:numPr>
              <w:jc w:val="left"/>
            </w:pPr>
            <w:r w:rsidRPr="00781E1D">
              <w:t>Roma Tre University - Italy</w:t>
            </w:r>
          </w:p>
          <w:p w14:paraId="4246E716" w14:textId="77777777" w:rsidR="00D36F22" w:rsidRPr="00781E1D" w:rsidRDefault="00D36F22" w:rsidP="00DF6693">
            <w:pPr>
              <w:pStyle w:val="ListParagraph"/>
              <w:numPr>
                <w:ilvl w:val="0"/>
                <w:numId w:val="37"/>
              </w:numPr>
              <w:jc w:val="left"/>
            </w:pPr>
            <w:r w:rsidRPr="00781E1D">
              <w:t>Izmir University of Economics - Turkey</w:t>
            </w:r>
          </w:p>
          <w:p w14:paraId="351C187A" w14:textId="77777777" w:rsidR="00D36F22" w:rsidRPr="00781E1D" w:rsidRDefault="00D36F22" w:rsidP="00DF6693">
            <w:pPr>
              <w:pStyle w:val="ListParagraph"/>
              <w:numPr>
                <w:ilvl w:val="0"/>
                <w:numId w:val="37"/>
              </w:numPr>
              <w:jc w:val="left"/>
            </w:pPr>
            <w:r w:rsidRPr="00781E1D">
              <w:t>Babes-Bolvai-University - Romania</w:t>
            </w:r>
          </w:p>
          <w:p w14:paraId="11E3BFDD" w14:textId="77777777" w:rsidR="00D36F22" w:rsidRPr="00781E1D" w:rsidRDefault="00D36F22" w:rsidP="00DF6693">
            <w:pPr>
              <w:pStyle w:val="ListParagraph"/>
              <w:numPr>
                <w:ilvl w:val="0"/>
                <w:numId w:val="37"/>
              </w:numPr>
              <w:jc w:val="left"/>
            </w:pPr>
            <w:r w:rsidRPr="00781E1D">
              <w:t>Energy Institute at the Johannes Kepler University Linz - Austria</w:t>
            </w:r>
          </w:p>
          <w:p w14:paraId="694435F5" w14:textId="77777777" w:rsidR="00D36F22" w:rsidRPr="00781E1D" w:rsidRDefault="00D36F22" w:rsidP="00DF6693">
            <w:pPr>
              <w:pStyle w:val="ListParagraph"/>
              <w:numPr>
                <w:ilvl w:val="0"/>
                <w:numId w:val="37"/>
              </w:numPr>
              <w:jc w:val="left"/>
            </w:pPr>
            <w:r w:rsidRPr="00781E1D">
              <w:t>Smart Innovation Norway - Norway</w:t>
            </w:r>
          </w:p>
          <w:p w14:paraId="78D6EC70" w14:textId="77777777" w:rsidR="00D36F22" w:rsidRPr="00781E1D" w:rsidRDefault="00D36F22" w:rsidP="00DF6693">
            <w:pPr>
              <w:pStyle w:val="ListParagraph"/>
              <w:numPr>
                <w:ilvl w:val="0"/>
                <w:numId w:val="37"/>
              </w:numPr>
              <w:jc w:val="left"/>
            </w:pPr>
            <w:r w:rsidRPr="00781E1D">
              <w:t>NTNU Social Research – Norway</w:t>
            </w:r>
          </w:p>
          <w:p w14:paraId="68398F3A" w14:textId="77777777" w:rsidR="00D36F22" w:rsidRDefault="00D36F22" w:rsidP="00C84174">
            <w:pPr>
              <w:pStyle w:val="ListParagraph"/>
              <w:ind w:left="360"/>
              <w:rPr>
                <w:b/>
                <w:bCs/>
              </w:rPr>
            </w:pPr>
          </w:p>
        </w:tc>
      </w:tr>
    </w:tbl>
    <w:p w14:paraId="35CCD2D8" w14:textId="77777777" w:rsidR="00417911" w:rsidRDefault="00417911" w:rsidP="00417911"/>
    <w:p w14:paraId="7ADCAD07" w14:textId="3E64A2F8" w:rsidR="00417911" w:rsidRPr="00781E1D" w:rsidRDefault="00417911" w:rsidP="00417911">
      <w:r w:rsidRPr="00781E1D">
        <w:lastRenderedPageBreak/>
        <w:t xml:space="preserve">All partners, user partners as well as academic partners in the consortium, are participating in the research activities. User partners are responsible for communication activities regarding interventions. </w:t>
      </w:r>
    </w:p>
    <w:p w14:paraId="6132BB0C" w14:textId="77777777" w:rsidR="00BF7BB2" w:rsidRDefault="005A1274" w:rsidP="00BF7BB2">
      <w:pPr>
        <w:keepNext/>
      </w:pPr>
      <w:r w:rsidRPr="00781E1D">
        <w:rPr>
          <w:noProof/>
          <w:lang w:val="nb-NO" w:eastAsia="nb-NO"/>
        </w:rPr>
        <w:drawing>
          <wp:inline distT="0" distB="0" distL="0" distR="0" wp14:anchorId="16811A88" wp14:editId="238A1E1B">
            <wp:extent cx="5695950" cy="3232150"/>
            <wp:effectExtent l="19050" t="19050" r="19050" b="25400"/>
            <wp:docPr id="23" name="Bilde 3"/>
            <wp:cNvGraphicFramePr/>
            <a:graphic xmlns:a="http://schemas.openxmlformats.org/drawingml/2006/main">
              <a:graphicData uri="http://schemas.openxmlformats.org/drawingml/2006/picture">
                <pic:pic xmlns:pic="http://schemas.openxmlformats.org/drawingml/2006/picture">
                  <pic:nvPicPr>
                    <pic:cNvPr id="4" name="Bilde 3"/>
                    <pic:cNvPicPr/>
                  </pic:nvPicPr>
                  <pic:blipFill>
                    <a:blip r:embed="rId14"/>
                    <a:stretch>
                      <a:fillRect/>
                    </a:stretch>
                  </pic:blipFill>
                  <pic:spPr>
                    <a:xfrm>
                      <a:off x="0" y="0"/>
                      <a:ext cx="5695950" cy="3232150"/>
                    </a:xfrm>
                    <a:prstGeom prst="rect">
                      <a:avLst/>
                    </a:prstGeom>
                    <a:ln>
                      <a:solidFill>
                        <a:schemeClr val="tx1"/>
                      </a:solidFill>
                    </a:ln>
                  </pic:spPr>
                </pic:pic>
              </a:graphicData>
            </a:graphic>
          </wp:inline>
        </w:drawing>
      </w:r>
    </w:p>
    <w:p w14:paraId="401AA247" w14:textId="764637AE" w:rsidR="00383295" w:rsidRDefault="00BF7BB2" w:rsidP="00BF7BB2">
      <w:pPr>
        <w:pStyle w:val="Caption"/>
      </w:pPr>
      <w:r>
        <w:t xml:space="preserve">Figure </w:t>
      </w:r>
      <w:r>
        <w:fldChar w:fldCharType="begin"/>
      </w:r>
      <w:r>
        <w:instrText xml:space="preserve"> SEQ Figur \* ARABIC </w:instrText>
      </w:r>
      <w:r>
        <w:fldChar w:fldCharType="separate"/>
      </w:r>
      <w:r w:rsidR="00A339ED">
        <w:rPr>
          <w:noProof/>
        </w:rPr>
        <w:t>2</w:t>
      </w:r>
      <w:r>
        <w:fldChar w:fldCharType="end"/>
      </w:r>
      <w:r>
        <w:t xml:space="preserve"> Partners in Enchant</w:t>
      </w:r>
    </w:p>
    <w:p w14:paraId="72559C00" w14:textId="77777777" w:rsidR="00417911" w:rsidRPr="00781E1D" w:rsidRDefault="00417911" w:rsidP="00383295">
      <w:pPr>
        <w:keepNext/>
      </w:pPr>
    </w:p>
    <w:p w14:paraId="040316E1" w14:textId="63117DFB" w:rsidR="001006B1" w:rsidRPr="00781E1D" w:rsidRDefault="001006B1" w:rsidP="001006B1">
      <w:pPr>
        <w:pStyle w:val="Heading2"/>
        <w:numPr>
          <w:ilvl w:val="1"/>
          <w:numId w:val="5"/>
        </w:numPr>
      </w:pPr>
      <w:bookmarkStart w:id="7" w:name="_Toc62566055"/>
      <w:bookmarkStart w:id="8" w:name="_Toc64540021"/>
      <w:bookmarkStart w:id="9" w:name="_Toc66386720"/>
      <w:r w:rsidRPr="00781E1D">
        <w:t>Organisation</w:t>
      </w:r>
      <w:bookmarkEnd w:id="7"/>
      <w:bookmarkEnd w:id="8"/>
      <w:bookmarkEnd w:id="9"/>
    </w:p>
    <w:p w14:paraId="6A0BB47B" w14:textId="242938A7" w:rsidR="002E6F2F" w:rsidRDefault="001006B1" w:rsidP="002E6F2F">
      <w:r w:rsidRPr="00781E1D">
        <w:t xml:space="preserve">The project is organized in </w:t>
      </w:r>
      <w:r w:rsidR="006A3843">
        <w:t>four</w:t>
      </w:r>
      <w:r w:rsidRPr="00781E1D">
        <w:t xml:space="preserve"> phases, an</w:t>
      </w:r>
      <w:r w:rsidR="002B086E">
        <w:t>d seven work packages</w:t>
      </w:r>
      <w:r w:rsidR="002E6F2F">
        <w:t xml:space="preserve">. </w:t>
      </w:r>
    </w:p>
    <w:p w14:paraId="6B64E373" w14:textId="507F0FC9" w:rsidR="001006B1" w:rsidRPr="00781E1D" w:rsidRDefault="001006B1" w:rsidP="001006B1">
      <w:r w:rsidRPr="00781E1D">
        <w:rPr>
          <w:b/>
        </w:rPr>
        <w:t>Phase I: Developing</w:t>
      </w:r>
    </w:p>
    <w:p w14:paraId="1876A558" w14:textId="61DA7ACB" w:rsidR="001006B1" w:rsidRPr="00781E1D" w:rsidRDefault="001006B1" w:rsidP="001006B1">
      <w:r>
        <w:t>The first phase is concerned with identifying and developing the interventions. It comprises WP2 and WP3. WP2 identifies key factors affecting intervention impact on energy behaviour. It also designs the intervention packages and defines the main independent variables. WP3 informs WP2 by making an inventory of all relevant datasets in addition to conducting a data review t</w:t>
      </w:r>
      <w:r w:rsidR="000C3A50">
        <w:t>o inform the intervention</w:t>
      </w:r>
      <w:r>
        <w:t xml:space="preserve"> packages and the pilot implementation. </w:t>
      </w:r>
    </w:p>
    <w:p w14:paraId="1AB1F078" w14:textId="77777777" w:rsidR="001006B1" w:rsidRPr="00781E1D" w:rsidRDefault="001006B1" w:rsidP="001006B1">
      <w:r w:rsidRPr="00781E1D">
        <w:rPr>
          <w:b/>
        </w:rPr>
        <w:t xml:space="preserve">Phase II: Testing and implementing </w:t>
      </w:r>
    </w:p>
    <w:p w14:paraId="3762FAB8" w14:textId="77777777" w:rsidR="001006B1" w:rsidRPr="00781E1D" w:rsidRDefault="001006B1" w:rsidP="001006B1">
      <w:r w:rsidRPr="00781E1D">
        <w:t>The second phase is about testing and implementing the intervention packages. WP4 is the central component in this phase. WP4 implements the intervention packages developed in WPs 2 and 3. In doing so, the intervention packages will be fine-tuned with the development of operational plans and establishment of monitoring mechanisms for impact assessment.</w:t>
      </w:r>
    </w:p>
    <w:p w14:paraId="15FF948F" w14:textId="77777777" w:rsidR="002E6F2F" w:rsidRDefault="002E6F2F">
      <w:pPr>
        <w:spacing w:line="259" w:lineRule="auto"/>
        <w:jc w:val="left"/>
        <w:rPr>
          <w:b/>
        </w:rPr>
      </w:pPr>
      <w:r>
        <w:rPr>
          <w:b/>
        </w:rPr>
        <w:br w:type="page"/>
      </w:r>
    </w:p>
    <w:p w14:paraId="6B39377D" w14:textId="1569C6E2" w:rsidR="001006B1" w:rsidRPr="00781E1D" w:rsidRDefault="001006B1" w:rsidP="001006B1">
      <w:r w:rsidRPr="00781E1D">
        <w:rPr>
          <w:b/>
        </w:rPr>
        <w:lastRenderedPageBreak/>
        <w:t xml:space="preserve">Phase III: Evaluating </w:t>
      </w:r>
    </w:p>
    <w:p w14:paraId="3BC2304B" w14:textId="77777777" w:rsidR="006A3843" w:rsidRDefault="001006B1" w:rsidP="00CE1C16">
      <w:r w:rsidRPr="00781E1D">
        <w:t>Phase three of ENCHANT concerns evaluating the interventions implemented in WP4, which is primarily done by WP5. WP5 will establish KPIs related to the impact categories. It further assesses the impact of the tested interventions, as well as their replicability, upscalability, and their limitations. It also identifies barriers and success factors for the transfer of best practice</w:t>
      </w:r>
      <w:r w:rsidR="006A3843">
        <w:t xml:space="preserve">. </w:t>
      </w:r>
      <w:r w:rsidRPr="00781E1D">
        <w:t xml:space="preserve"> </w:t>
      </w:r>
    </w:p>
    <w:p w14:paraId="55528539" w14:textId="069EB636" w:rsidR="006A3843" w:rsidRPr="006A3843" w:rsidRDefault="006A3843" w:rsidP="00CE1C16">
      <w:pPr>
        <w:rPr>
          <w:b/>
        </w:rPr>
      </w:pPr>
      <w:r w:rsidRPr="006A3843">
        <w:rPr>
          <w:b/>
        </w:rPr>
        <w:t>Phase IV: Utilising and disseminating</w:t>
      </w:r>
    </w:p>
    <w:p w14:paraId="1E3741ED" w14:textId="09A3EA71" w:rsidR="001006B1" w:rsidRDefault="006A3843" w:rsidP="00CE1C16">
      <w:r>
        <w:t xml:space="preserve">The last phase of the project’s primary concern is with the dissemination of findings and with developing a </w:t>
      </w:r>
      <w:r w:rsidR="001006B1" w:rsidRPr="00781E1D">
        <w:t>policy instrument matrix</w:t>
      </w:r>
      <w:r w:rsidR="00BA4736">
        <w:t>/tool</w:t>
      </w:r>
      <w:r w:rsidR="001006B1" w:rsidRPr="00781E1D">
        <w:t>.</w:t>
      </w:r>
      <w:r>
        <w:t xml:space="preserve"> The </w:t>
      </w:r>
      <w:r w:rsidR="00BA4736">
        <w:t>tool</w:t>
      </w:r>
      <w:r>
        <w:t xml:space="preserve"> will be available in two </w:t>
      </w:r>
      <w:r w:rsidR="00BA4736">
        <w:t>versions;</w:t>
      </w:r>
      <w:r>
        <w:t xml:space="preserve"> one </w:t>
      </w:r>
      <w:r w:rsidR="00BA4736">
        <w:t>web</w:t>
      </w:r>
      <w:r w:rsidR="00D30704">
        <w:t>-</w:t>
      </w:r>
      <w:r w:rsidR="00BA4736">
        <w:t xml:space="preserve">based </w:t>
      </w:r>
      <w:r>
        <w:t xml:space="preserve">‘light’ </w:t>
      </w:r>
      <w:r w:rsidR="00BA4736">
        <w:t xml:space="preserve">version </w:t>
      </w:r>
      <w:r>
        <w:t xml:space="preserve">and one </w:t>
      </w:r>
      <w:r w:rsidR="00BA4736">
        <w:t>full version with o</w:t>
      </w:r>
      <w:r w:rsidR="00D30704">
        <w:t>ptions for</w:t>
      </w:r>
      <w:r w:rsidR="00BA4736">
        <w:t xml:space="preserve"> more detailed information and customization. </w:t>
      </w:r>
    </w:p>
    <w:p w14:paraId="7065B89B" w14:textId="77777777" w:rsidR="0066385D" w:rsidRDefault="0066385D" w:rsidP="00CE1C16"/>
    <w:p w14:paraId="7AF090DA" w14:textId="77777777" w:rsidR="0066385D" w:rsidRDefault="0066385D" w:rsidP="0066385D">
      <w:pPr>
        <w:keepNext/>
        <w:spacing w:line="259" w:lineRule="auto"/>
        <w:jc w:val="left"/>
      </w:pPr>
      <w:bookmarkStart w:id="10" w:name="_Toc64540030"/>
      <w:r w:rsidRPr="0066385D">
        <w:rPr>
          <w:rFonts w:eastAsiaTheme="majorEastAsia" w:cstheme="majorBidi"/>
          <w:b/>
          <w:noProof/>
          <w:color w:val="0097AE"/>
          <w:sz w:val="36"/>
          <w:szCs w:val="32"/>
          <w:lang w:val="nb-NO" w:eastAsia="nb-NO"/>
        </w:rPr>
        <w:drawing>
          <wp:inline distT="0" distB="0" distL="0" distR="0" wp14:anchorId="06C59864" wp14:editId="302B337E">
            <wp:extent cx="5760720" cy="2815590"/>
            <wp:effectExtent l="0" t="0" r="0" b="381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15"/>
                    <a:stretch>
                      <a:fillRect/>
                    </a:stretch>
                  </pic:blipFill>
                  <pic:spPr>
                    <a:xfrm>
                      <a:off x="0" y="0"/>
                      <a:ext cx="5760720" cy="2815590"/>
                    </a:xfrm>
                    <a:prstGeom prst="rect">
                      <a:avLst/>
                    </a:prstGeom>
                  </pic:spPr>
                </pic:pic>
              </a:graphicData>
            </a:graphic>
          </wp:inline>
        </w:drawing>
      </w:r>
    </w:p>
    <w:p w14:paraId="667F7C6E" w14:textId="1B4C2BC5" w:rsidR="002E6F2F" w:rsidRDefault="0066385D" w:rsidP="0066385D">
      <w:pPr>
        <w:pStyle w:val="Caption"/>
        <w:jc w:val="left"/>
        <w:rPr>
          <w:rFonts w:eastAsiaTheme="majorEastAsia" w:cstheme="majorBidi"/>
          <w:b/>
          <w:color w:val="0097AE"/>
          <w:sz w:val="36"/>
          <w:szCs w:val="32"/>
        </w:rPr>
      </w:pPr>
      <w:r>
        <w:t xml:space="preserve">Figure </w:t>
      </w:r>
      <w:r>
        <w:fldChar w:fldCharType="begin"/>
      </w:r>
      <w:r>
        <w:instrText xml:space="preserve"> SEQ Figur \* ARABIC </w:instrText>
      </w:r>
      <w:r>
        <w:fldChar w:fldCharType="separate"/>
      </w:r>
      <w:r w:rsidR="00A339ED">
        <w:rPr>
          <w:noProof/>
        </w:rPr>
        <w:t>3</w:t>
      </w:r>
      <w:r>
        <w:fldChar w:fldCharType="end"/>
      </w:r>
      <w:r>
        <w:t xml:space="preserve"> Project organisation</w:t>
      </w:r>
    </w:p>
    <w:p w14:paraId="31C6F1BE" w14:textId="77777777" w:rsidR="002E6F2F" w:rsidRDefault="002E6F2F">
      <w:pPr>
        <w:spacing w:line="259" w:lineRule="auto"/>
        <w:jc w:val="left"/>
        <w:rPr>
          <w:rFonts w:eastAsiaTheme="majorEastAsia" w:cstheme="majorBidi"/>
          <w:b/>
          <w:color w:val="0097AE"/>
          <w:sz w:val="36"/>
          <w:szCs w:val="32"/>
        </w:rPr>
      </w:pPr>
      <w:r>
        <w:br w:type="page"/>
      </w:r>
    </w:p>
    <w:p w14:paraId="412C2DFA" w14:textId="46E3F1FB" w:rsidR="001006B1" w:rsidRPr="00781E1D" w:rsidRDefault="001006B1" w:rsidP="00E41E79">
      <w:pPr>
        <w:pStyle w:val="Heading1"/>
      </w:pPr>
      <w:bookmarkStart w:id="11" w:name="_Toc66386721"/>
      <w:r w:rsidRPr="00781E1D">
        <w:lastRenderedPageBreak/>
        <w:t>Exploitation strategy</w:t>
      </w:r>
      <w:bookmarkEnd w:id="10"/>
      <w:bookmarkEnd w:id="11"/>
    </w:p>
    <w:p w14:paraId="353BFACE" w14:textId="203B4D65" w:rsidR="001F3027" w:rsidRPr="00781E1D" w:rsidRDefault="001F3027" w:rsidP="001F3027">
      <w:r w:rsidRPr="00781E1D">
        <w:t xml:space="preserve">Doing trials on such a massive scale and under real life conditions has </w:t>
      </w:r>
      <w:r w:rsidR="00F354EB">
        <w:t>rarely</w:t>
      </w:r>
      <w:r w:rsidR="00F354EB" w:rsidRPr="00781E1D">
        <w:t xml:space="preserve"> </w:t>
      </w:r>
      <w:r w:rsidRPr="00781E1D">
        <w:t xml:space="preserve">been done, and it places ENCHANT at the forefront of research. This means the project is likely to get novel empirical and analytical results that are suitable for exploitation. </w:t>
      </w:r>
    </w:p>
    <w:p w14:paraId="56ECA77C" w14:textId="0185ABBF" w:rsidR="001006B1" w:rsidRPr="00781E1D" w:rsidRDefault="001006B1" w:rsidP="001006B1">
      <w:r w:rsidRPr="00781E1D">
        <w:t xml:space="preserve">The development of a detailed exploitation and business plan, as well as exploitation-dependent dissemination activities, will protect the exploitation interest of all 18 partners. Each partner contributes with </w:t>
      </w:r>
      <w:r w:rsidR="00F354EB">
        <w:t>their</w:t>
      </w:r>
      <w:r w:rsidR="00F354EB" w:rsidRPr="00781E1D">
        <w:t xml:space="preserve"> </w:t>
      </w:r>
      <w:r w:rsidRPr="00781E1D">
        <w:t xml:space="preserve">own knowledge and has a specific role in the development and further exploitation of the results of the ENCHANT project, as will be further detailed in this section. </w:t>
      </w:r>
    </w:p>
    <w:p w14:paraId="4FE22DD1" w14:textId="674985DD" w:rsidR="001006B1" w:rsidRPr="00781E1D" w:rsidRDefault="001006B1" w:rsidP="001006B1">
      <w:r w:rsidRPr="00781E1D">
        <w:t xml:space="preserve">In the final phase of the project, the exploitation plan of this project will advance to a stage in which the knowledge generated in the project might be exploited at </w:t>
      </w:r>
      <w:r w:rsidR="00F354EB">
        <w:t xml:space="preserve">a </w:t>
      </w:r>
      <w:r w:rsidRPr="00781E1D">
        <w:t>large scale by the project participants themselves or might be attractive for other entities outside the consortium.</w:t>
      </w:r>
    </w:p>
    <w:p w14:paraId="330488BD" w14:textId="77777777" w:rsidR="001006B1" w:rsidRPr="00781E1D" w:rsidRDefault="001006B1" w:rsidP="00E41E79">
      <w:pPr>
        <w:pStyle w:val="Heading2"/>
      </w:pPr>
      <w:bookmarkStart w:id="12" w:name="_Toc64540031"/>
      <w:bookmarkStart w:id="13" w:name="_Toc66386722"/>
      <w:r w:rsidRPr="00781E1D">
        <w:t>Objectives</w:t>
      </w:r>
      <w:bookmarkEnd w:id="12"/>
      <w:bookmarkEnd w:id="13"/>
      <w:r w:rsidRPr="00781E1D">
        <w:t xml:space="preserve"> </w:t>
      </w:r>
    </w:p>
    <w:p w14:paraId="4FFE7E05" w14:textId="0709164E" w:rsidR="001006B1" w:rsidRPr="00781E1D" w:rsidRDefault="001006B1" w:rsidP="001006B1">
      <w:r w:rsidRPr="00781E1D">
        <w:t xml:space="preserve">The main objective of this section is to provide insight into the first steps taken to develop the strategy for the exploitation of ENCHANT’ results. It provides the guidelines to build the strategic exploitation plan and, although the exploitation of results is expected to start in </w:t>
      </w:r>
      <w:r w:rsidR="007D5153" w:rsidRPr="00781E1D">
        <w:t xml:space="preserve">relation to </w:t>
      </w:r>
      <w:r w:rsidRPr="00781E1D">
        <w:t>M</w:t>
      </w:r>
      <w:r w:rsidR="007D5153" w:rsidRPr="00781E1D">
        <w:t>ilestone 3,</w:t>
      </w:r>
      <w:r w:rsidRPr="00781E1D">
        <w:t xml:space="preserve"> the first results of preparing this process are reported here. The exploitation plan furthermore identifies the key exploitable results</w:t>
      </w:r>
      <w:r w:rsidR="001B64E8">
        <w:t xml:space="preserve"> (ER)</w:t>
      </w:r>
      <w:r w:rsidRPr="00781E1D">
        <w:t xml:space="preserve"> and the potential beneficiaries, determines the concrete business plan, and analyses associated IPR issues, as well as potential risks. </w:t>
      </w:r>
    </w:p>
    <w:p w14:paraId="71356AF8" w14:textId="216E6F15" w:rsidR="001006B1" w:rsidRPr="00781E1D" w:rsidRDefault="001006B1" w:rsidP="001006B1">
      <w:pPr>
        <w:pStyle w:val="Heading2"/>
      </w:pPr>
      <w:bookmarkStart w:id="14" w:name="_Toc64540032"/>
      <w:bookmarkStart w:id="15" w:name="_Toc66386723"/>
      <w:r w:rsidRPr="00781E1D">
        <w:t>Key exploitable results</w:t>
      </w:r>
      <w:bookmarkEnd w:id="14"/>
      <w:r w:rsidR="006E0A0C">
        <w:t xml:space="preserve"> </w:t>
      </w:r>
      <w:bookmarkEnd w:id="15"/>
    </w:p>
    <w:p w14:paraId="7F50074D" w14:textId="26710E18" w:rsidR="0045259D" w:rsidRPr="00781E1D" w:rsidRDefault="001B64E8" w:rsidP="001006B1">
      <w:r>
        <w:t xml:space="preserve">The ENCHANT projects will produce a number of results, </w:t>
      </w:r>
      <w:r w:rsidRPr="001B64E8">
        <w:t xml:space="preserve">and </w:t>
      </w:r>
      <w:r w:rsidR="00327A7B">
        <w:t xml:space="preserve">the key exploitable results are those </w:t>
      </w:r>
      <w:r w:rsidRPr="001B64E8">
        <w:t xml:space="preserve">which, 1) can formally be utilized on the basis of the CA </w:t>
      </w:r>
      <w:r w:rsidR="00B409EC">
        <w:t xml:space="preserve">of the </w:t>
      </w:r>
      <w:r w:rsidRPr="001B64E8">
        <w:t xml:space="preserve">project, and 2) the consortium sees a potential </w:t>
      </w:r>
      <w:r w:rsidR="00327A7B">
        <w:t xml:space="preserve">for exploitation </w:t>
      </w:r>
      <w:r w:rsidRPr="001B64E8">
        <w:t>in</w:t>
      </w:r>
      <w:r w:rsidR="00327A7B">
        <w:t>.</w:t>
      </w:r>
      <w:r>
        <w:t xml:space="preserve"> </w:t>
      </w:r>
      <w:r w:rsidR="001006B1" w:rsidRPr="00781E1D">
        <w:t xml:space="preserve">In the proposal stage, the consortium defined a first list of main project results, taking into account the project objectives and expected outcomes. This information now constitutes the baseline and will be updated throughout the project, according to the research results, the partners’ expectations and contributions. </w:t>
      </w:r>
    </w:p>
    <w:p w14:paraId="006636E9" w14:textId="1A9B1828" w:rsidR="009863B8" w:rsidRPr="00781E1D" w:rsidRDefault="11FEE7C0" w:rsidP="009863B8">
      <w:r>
        <w:t xml:space="preserve">ENCHANT </w:t>
      </w:r>
      <w:r w:rsidR="5BC178CB">
        <w:t xml:space="preserve">will develop an empirically informed decision tool for impactful campaign design targeting energy-efficiency, which </w:t>
      </w:r>
      <w:r>
        <w:t>wi</w:t>
      </w:r>
      <w:r w:rsidR="5BC178CB">
        <w:t>ll be presented in two versions. The</w:t>
      </w:r>
      <w:r>
        <w:t xml:space="preserve"> ‘light version’ will be made available online</w:t>
      </w:r>
      <w:r w:rsidR="5BC178CB">
        <w:t xml:space="preserve">, and </w:t>
      </w:r>
      <w:r>
        <w:t>will be readily accessible, useful for easy adaptions and will provide options for customizing the</w:t>
      </w:r>
      <w:r w:rsidR="5BC178CB">
        <w:t xml:space="preserve"> content</w:t>
      </w:r>
      <w:r>
        <w:t xml:space="preserve"> to some extent. The full version (where the format is still to be decided), will provide much more detailed information and can be customized to each user </w:t>
      </w:r>
      <w:r w:rsidR="11713843">
        <w:lastRenderedPageBreak/>
        <w:t xml:space="preserve">category </w:t>
      </w:r>
      <w:r>
        <w:t>in detail. This version of the tool can also be applied commercially, for providing energy behaviour analysis</w:t>
      </w:r>
      <w:r w:rsidR="00B409EC">
        <w:t xml:space="preserve"> and will likely come with a related workshop concept</w:t>
      </w:r>
      <w:r>
        <w:t xml:space="preserve">. </w:t>
      </w:r>
    </w:p>
    <w:p w14:paraId="32E79C7B" w14:textId="77777777" w:rsidR="00E117A0" w:rsidRDefault="001006B1" w:rsidP="00E117A0">
      <w:r w:rsidRPr="00781E1D">
        <w:t>ENCHANT’</w:t>
      </w:r>
      <w:r w:rsidR="0045259D" w:rsidRPr="00781E1D">
        <w:t>s</w:t>
      </w:r>
      <w:r w:rsidRPr="00781E1D">
        <w:t xml:space="preserve"> main results rely largely on the data sets generated in the project, as shown in </w:t>
      </w:r>
      <w:r w:rsidR="00AF1334">
        <w:t>the table underneath</w:t>
      </w:r>
      <w:r w:rsidRPr="00781E1D">
        <w:t>.</w:t>
      </w:r>
      <w:r w:rsidR="007D5153" w:rsidRPr="00781E1D">
        <w:t xml:space="preserve"> Some of the data can be exploited by the individual user partner, but will not be accessible for other parties without explicit consent. </w:t>
      </w:r>
    </w:p>
    <w:p w14:paraId="7BB76C79" w14:textId="6B9DE1FB" w:rsidR="00CA372B" w:rsidRPr="00781E1D" w:rsidRDefault="00CA372B" w:rsidP="00CA372B">
      <w:pPr>
        <w:pStyle w:val="Caption"/>
        <w:keepNext/>
      </w:pPr>
      <w:r w:rsidRPr="00781E1D">
        <w:t xml:space="preserve">Table </w:t>
      </w:r>
      <w:r w:rsidRPr="00781E1D">
        <w:fldChar w:fldCharType="begin"/>
      </w:r>
      <w:r w:rsidRPr="00781E1D">
        <w:instrText xml:space="preserve"> SEQ Tabell \* ARABIC </w:instrText>
      </w:r>
      <w:r w:rsidRPr="00781E1D">
        <w:fldChar w:fldCharType="separate"/>
      </w:r>
      <w:r w:rsidR="00A339ED">
        <w:rPr>
          <w:noProof/>
        </w:rPr>
        <w:t>1</w:t>
      </w:r>
      <w:r w:rsidRPr="00781E1D">
        <w:fldChar w:fldCharType="end"/>
      </w:r>
      <w:r w:rsidRPr="00781E1D">
        <w:t>. ENCHANT key exploitable results (ER 1-10)</w:t>
      </w:r>
    </w:p>
    <w:tbl>
      <w:tblPr>
        <w:tblStyle w:val="ENCHANTSTYLETABLE"/>
        <w:tblW w:w="0" w:type="auto"/>
        <w:tblLook w:val="04A0" w:firstRow="1" w:lastRow="0" w:firstColumn="1" w:lastColumn="0" w:noHBand="0" w:noVBand="1"/>
      </w:tblPr>
      <w:tblGrid>
        <w:gridCol w:w="1973"/>
        <w:gridCol w:w="6237"/>
        <w:gridCol w:w="851"/>
      </w:tblGrid>
      <w:tr w:rsidR="00613964" w:rsidRPr="00781E1D" w14:paraId="0E48F3CC" w14:textId="77777777" w:rsidTr="00964386">
        <w:trPr>
          <w:cnfStyle w:val="100000000000" w:firstRow="1" w:lastRow="0" w:firstColumn="0" w:lastColumn="0" w:oddVBand="0" w:evenVBand="0" w:oddHBand="0" w:evenHBand="0" w:firstRowFirstColumn="0" w:firstRowLastColumn="0" w:lastRowFirstColumn="0" w:lastRowLastColumn="0"/>
          <w:trHeight w:val="534"/>
        </w:trPr>
        <w:tc>
          <w:tcPr>
            <w:tcW w:w="1973" w:type="dxa"/>
          </w:tcPr>
          <w:p w14:paraId="3C298792" w14:textId="77777777" w:rsidR="00613964" w:rsidRPr="00781E1D" w:rsidRDefault="00613964" w:rsidP="00964386">
            <w:pPr>
              <w:pStyle w:val="NoSpacing"/>
              <w:rPr>
                <w:lang w:val="en-GB"/>
              </w:rPr>
            </w:pPr>
            <w:r w:rsidRPr="00781E1D">
              <w:rPr>
                <w:lang w:val="en-GB"/>
              </w:rPr>
              <w:t>Category</w:t>
            </w:r>
          </w:p>
        </w:tc>
        <w:tc>
          <w:tcPr>
            <w:tcW w:w="6237" w:type="dxa"/>
          </w:tcPr>
          <w:p w14:paraId="2042B95E" w14:textId="77777777" w:rsidR="00613964" w:rsidRPr="00781E1D" w:rsidRDefault="00613964" w:rsidP="00964386">
            <w:pPr>
              <w:pStyle w:val="NoSpacing"/>
              <w:rPr>
                <w:lang w:val="en-GB"/>
              </w:rPr>
            </w:pPr>
            <w:r w:rsidRPr="00781E1D">
              <w:rPr>
                <w:lang w:val="en-GB"/>
              </w:rPr>
              <w:t>Project results</w:t>
            </w:r>
          </w:p>
        </w:tc>
        <w:tc>
          <w:tcPr>
            <w:tcW w:w="851" w:type="dxa"/>
          </w:tcPr>
          <w:p w14:paraId="3ACE1002" w14:textId="77777777" w:rsidR="00613964" w:rsidRPr="00781E1D" w:rsidRDefault="00613964" w:rsidP="00964386">
            <w:pPr>
              <w:pStyle w:val="NoSpacing"/>
              <w:rPr>
                <w:lang w:val="en-GB"/>
              </w:rPr>
            </w:pPr>
            <w:r w:rsidRPr="00781E1D">
              <w:rPr>
                <w:lang w:val="en-GB"/>
              </w:rPr>
              <w:t>ID</w:t>
            </w:r>
          </w:p>
        </w:tc>
      </w:tr>
      <w:tr w:rsidR="00613964" w:rsidRPr="00781E1D" w14:paraId="627AD16C" w14:textId="77777777" w:rsidTr="00964386">
        <w:tc>
          <w:tcPr>
            <w:tcW w:w="1973" w:type="dxa"/>
            <w:vMerge w:val="restart"/>
          </w:tcPr>
          <w:p w14:paraId="1FBD8F23" w14:textId="77777777" w:rsidR="00613964" w:rsidRPr="00781E1D" w:rsidRDefault="00613964" w:rsidP="00964386">
            <w:pPr>
              <w:jc w:val="left"/>
            </w:pPr>
            <w:r w:rsidRPr="00781E1D">
              <w:t>Data</w:t>
            </w:r>
          </w:p>
        </w:tc>
        <w:tc>
          <w:tcPr>
            <w:tcW w:w="6237" w:type="dxa"/>
          </w:tcPr>
          <w:p w14:paraId="4628E3C4" w14:textId="333699E9" w:rsidR="00613964" w:rsidRPr="00781E1D" w:rsidRDefault="007D5153" w:rsidP="00964386">
            <w:r w:rsidRPr="00781E1D">
              <w:t xml:space="preserve">Raw data from user partners   </w:t>
            </w:r>
          </w:p>
        </w:tc>
        <w:tc>
          <w:tcPr>
            <w:tcW w:w="851" w:type="dxa"/>
          </w:tcPr>
          <w:p w14:paraId="29B6BCEE" w14:textId="77777777" w:rsidR="00613964" w:rsidRPr="00781E1D" w:rsidRDefault="00613964" w:rsidP="00964386">
            <w:r w:rsidRPr="00781E1D">
              <w:rPr>
                <w:b/>
                <w:bCs/>
              </w:rPr>
              <w:t>ER1</w:t>
            </w:r>
          </w:p>
        </w:tc>
      </w:tr>
      <w:tr w:rsidR="001B32C0" w:rsidRPr="00781E1D" w14:paraId="1F48D5FC" w14:textId="77777777" w:rsidTr="00964386">
        <w:tc>
          <w:tcPr>
            <w:tcW w:w="1973" w:type="dxa"/>
            <w:vMerge/>
          </w:tcPr>
          <w:p w14:paraId="50BA42EF" w14:textId="77777777" w:rsidR="001B32C0" w:rsidRPr="00781E1D" w:rsidRDefault="001B32C0" w:rsidP="00964386">
            <w:pPr>
              <w:jc w:val="left"/>
            </w:pPr>
          </w:p>
        </w:tc>
        <w:tc>
          <w:tcPr>
            <w:tcW w:w="6237" w:type="dxa"/>
          </w:tcPr>
          <w:p w14:paraId="14A6B141" w14:textId="3630BA5E" w:rsidR="001B32C0" w:rsidRPr="00781E1D" w:rsidRDefault="001B32C0" w:rsidP="00964386">
            <w:r w:rsidRPr="00781E1D">
              <w:t>Survey</w:t>
            </w:r>
          </w:p>
        </w:tc>
        <w:tc>
          <w:tcPr>
            <w:tcW w:w="851" w:type="dxa"/>
          </w:tcPr>
          <w:p w14:paraId="59EAC9B4" w14:textId="74577EA7" w:rsidR="001B32C0" w:rsidRPr="00781E1D" w:rsidRDefault="00335F94" w:rsidP="00964386">
            <w:pPr>
              <w:rPr>
                <w:b/>
                <w:bCs/>
              </w:rPr>
            </w:pPr>
            <w:r w:rsidRPr="00781E1D">
              <w:rPr>
                <w:b/>
                <w:bCs/>
              </w:rPr>
              <w:t>ER2</w:t>
            </w:r>
          </w:p>
        </w:tc>
      </w:tr>
      <w:tr w:rsidR="007D5153" w:rsidRPr="00781E1D" w14:paraId="5D4C8843" w14:textId="77777777" w:rsidTr="00964386">
        <w:tc>
          <w:tcPr>
            <w:tcW w:w="1973" w:type="dxa"/>
            <w:vMerge/>
          </w:tcPr>
          <w:p w14:paraId="5C5AA2A8" w14:textId="77777777" w:rsidR="007D5153" w:rsidRPr="00781E1D" w:rsidRDefault="007D5153" w:rsidP="00964386">
            <w:pPr>
              <w:jc w:val="left"/>
            </w:pPr>
          </w:p>
        </w:tc>
        <w:tc>
          <w:tcPr>
            <w:tcW w:w="6237" w:type="dxa"/>
          </w:tcPr>
          <w:p w14:paraId="1C1EE418" w14:textId="49A5F5A4" w:rsidR="007D5153" w:rsidRPr="00781E1D" w:rsidRDefault="001B32C0" w:rsidP="00964386">
            <w:r w:rsidRPr="00781E1D">
              <w:t>Interview data</w:t>
            </w:r>
          </w:p>
        </w:tc>
        <w:tc>
          <w:tcPr>
            <w:tcW w:w="851" w:type="dxa"/>
          </w:tcPr>
          <w:p w14:paraId="6821371F" w14:textId="61C2BE8C" w:rsidR="007D5153" w:rsidRPr="00781E1D" w:rsidRDefault="00335F94" w:rsidP="00964386">
            <w:pPr>
              <w:rPr>
                <w:b/>
                <w:bCs/>
              </w:rPr>
            </w:pPr>
            <w:r w:rsidRPr="00781E1D">
              <w:rPr>
                <w:b/>
                <w:bCs/>
              </w:rPr>
              <w:t>ER3</w:t>
            </w:r>
          </w:p>
        </w:tc>
      </w:tr>
      <w:tr w:rsidR="00613964" w:rsidRPr="00781E1D" w14:paraId="3BF3F719" w14:textId="77777777" w:rsidTr="00964386">
        <w:tc>
          <w:tcPr>
            <w:tcW w:w="1973" w:type="dxa"/>
            <w:vMerge/>
          </w:tcPr>
          <w:p w14:paraId="1CC109B5" w14:textId="77777777" w:rsidR="00613964" w:rsidRPr="00781E1D" w:rsidRDefault="00613964" w:rsidP="00964386">
            <w:pPr>
              <w:jc w:val="left"/>
            </w:pPr>
          </w:p>
        </w:tc>
        <w:tc>
          <w:tcPr>
            <w:tcW w:w="6237" w:type="dxa"/>
          </w:tcPr>
          <w:p w14:paraId="349E26B1" w14:textId="16F14123" w:rsidR="00613964" w:rsidRPr="00781E1D" w:rsidRDefault="001B32C0" w:rsidP="001B32C0">
            <w:r w:rsidRPr="00781E1D">
              <w:t xml:space="preserve">Consumption data </w:t>
            </w:r>
          </w:p>
        </w:tc>
        <w:tc>
          <w:tcPr>
            <w:tcW w:w="851" w:type="dxa"/>
          </w:tcPr>
          <w:p w14:paraId="323F2826" w14:textId="1C6DC24D" w:rsidR="00613964" w:rsidRPr="00781E1D" w:rsidRDefault="00335F94" w:rsidP="00964386">
            <w:pPr>
              <w:rPr>
                <w:b/>
              </w:rPr>
            </w:pPr>
            <w:r w:rsidRPr="00781E1D">
              <w:rPr>
                <w:b/>
              </w:rPr>
              <w:t>ER4</w:t>
            </w:r>
          </w:p>
        </w:tc>
      </w:tr>
      <w:tr w:rsidR="00613964" w:rsidRPr="00781E1D" w14:paraId="283F33D2" w14:textId="77777777" w:rsidTr="00964386">
        <w:tc>
          <w:tcPr>
            <w:tcW w:w="1973" w:type="dxa"/>
            <w:vMerge w:val="restart"/>
          </w:tcPr>
          <w:p w14:paraId="195B43E4" w14:textId="77777777" w:rsidR="00613964" w:rsidRPr="00781E1D" w:rsidRDefault="00613964" w:rsidP="00964386">
            <w:pPr>
              <w:jc w:val="left"/>
            </w:pPr>
            <w:r w:rsidRPr="00781E1D">
              <w:t>Analytical results</w:t>
            </w:r>
          </w:p>
        </w:tc>
        <w:tc>
          <w:tcPr>
            <w:tcW w:w="6237" w:type="dxa"/>
          </w:tcPr>
          <w:p w14:paraId="5D483215" w14:textId="37D21830" w:rsidR="00613964" w:rsidRPr="00781E1D" w:rsidRDefault="00613964" w:rsidP="00335F94">
            <w:r w:rsidRPr="00781E1D">
              <w:t>E</w:t>
            </w:r>
            <w:r w:rsidR="00335F94" w:rsidRPr="00781E1D">
              <w:t xml:space="preserve">ffect evaluation of interventions/technology/context </w:t>
            </w:r>
          </w:p>
        </w:tc>
        <w:tc>
          <w:tcPr>
            <w:tcW w:w="851" w:type="dxa"/>
          </w:tcPr>
          <w:p w14:paraId="35B62892" w14:textId="733B5A80" w:rsidR="00613964" w:rsidRPr="00781E1D" w:rsidRDefault="00335F94" w:rsidP="00964386">
            <w:pPr>
              <w:rPr>
                <w:b/>
              </w:rPr>
            </w:pPr>
            <w:r w:rsidRPr="00781E1D">
              <w:rPr>
                <w:b/>
              </w:rPr>
              <w:t>ER5</w:t>
            </w:r>
          </w:p>
        </w:tc>
      </w:tr>
      <w:tr w:rsidR="00613964" w:rsidRPr="00781E1D" w14:paraId="20395639" w14:textId="77777777" w:rsidTr="00964386">
        <w:tc>
          <w:tcPr>
            <w:tcW w:w="1973" w:type="dxa"/>
            <w:vMerge/>
          </w:tcPr>
          <w:p w14:paraId="1BB3BD68" w14:textId="77777777" w:rsidR="00613964" w:rsidRPr="00781E1D" w:rsidRDefault="00613964" w:rsidP="00964386">
            <w:pPr>
              <w:jc w:val="left"/>
            </w:pPr>
          </w:p>
        </w:tc>
        <w:tc>
          <w:tcPr>
            <w:tcW w:w="6237" w:type="dxa"/>
          </w:tcPr>
          <w:p w14:paraId="59760882" w14:textId="48BE44D5" w:rsidR="00613964" w:rsidRPr="00781E1D" w:rsidRDefault="00335F94" w:rsidP="00335F94">
            <w:r w:rsidRPr="00781E1D">
              <w:t xml:space="preserve">Demonstrated real life effects </w:t>
            </w:r>
          </w:p>
        </w:tc>
        <w:tc>
          <w:tcPr>
            <w:tcW w:w="851" w:type="dxa"/>
          </w:tcPr>
          <w:p w14:paraId="2031593E" w14:textId="199062BC" w:rsidR="00613964" w:rsidRPr="00781E1D" w:rsidRDefault="00335F94" w:rsidP="00964386">
            <w:pPr>
              <w:rPr>
                <w:b/>
              </w:rPr>
            </w:pPr>
            <w:r w:rsidRPr="00781E1D">
              <w:rPr>
                <w:b/>
              </w:rPr>
              <w:t>ER6</w:t>
            </w:r>
          </w:p>
        </w:tc>
      </w:tr>
      <w:tr w:rsidR="00670F0F" w:rsidRPr="00781E1D" w14:paraId="7C8A3E90" w14:textId="77777777" w:rsidTr="00964386">
        <w:tc>
          <w:tcPr>
            <w:tcW w:w="1973" w:type="dxa"/>
            <w:vMerge w:val="restart"/>
          </w:tcPr>
          <w:p w14:paraId="52AD931C" w14:textId="120A437A" w:rsidR="00670F0F" w:rsidRPr="00781E1D" w:rsidRDefault="00670F0F" w:rsidP="00670F0F">
            <w:pPr>
              <w:jc w:val="left"/>
            </w:pPr>
            <w:r w:rsidRPr="00781E1D">
              <w:t>Tools and recommendations</w:t>
            </w:r>
          </w:p>
        </w:tc>
        <w:tc>
          <w:tcPr>
            <w:tcW w:w="6237" w:type="dxa"/>
          </w:tcPr>
          <w:p w14:paraId="67F1812C" w14:textId="7F9A8942" w:rsidR="00670F0F" w:rsidRPr="00781E1D" w:rsidRDefault="00670F0F" w:rsidP="00670F0F">
            <w:r w:rsidRPr="00781E1D">
              <w:t>‘Light version’ of tool</w:t>
            </w:r>
          </w:p>
        </w:tc>
        <w:tc>
          <w:tcPr>
            <w:tcW w:w="851" w:type="dxa"/>
          </w:tcPr>
          <w:p w14:paraId="36F55352" w14:textId="23F7E4AB" w:rsidR="00670F0F" w:rsidRPr="00781E1D" w:rsidRDefault="00670F0F" w:rsidP="00670F0F">
            <w:pPr>
              <w:rPr>
                <w:b/>
              </w:rPr>
            </w:pPr>
            <w:r w:rsidRPr="00781E1D">
              <w:rPr>
                <w:b/>
              </w:rPr>
              <w:t>ER7</w:t>
            </w:r>
          </w:p>
        </w:tc>
      </w:tr>
      <w:tr w:rsidR="00670F0F" w:rsidRPr="00781E1D" w14:paraId="746A9272" w14:textId="77777777" w:rsidTr="00964386">
        <w:tc>
          <w:tcPr>
            <w:tcW w:w="1973" w:type="dxa"/>
            <w:vMerge/>
          </w:tcPr>
          <w:p w14:paraId="5BA356AE" w14:textId="77777777" w:rsidR="00670F0F" w:rsidRPr="00781E1D" w:rsidRDefault="00670F0F" w:rsidP="00670F0F">
            <w:pPr>
              <w:jc w:val="left"/>
            </w:pPr>
          </w:p>
        </w:tc>
        <w:tc>
          <w:tcPr>
            <w:tcW w:w="6237" w:type="dxa"/>
          </w:tcPr>
          <w:p w14:paraId="24413A90" w14:textId="3D028855" w:rsidR="00670F0F" w:rsidRPr="00781E1D" w:rsidRDefault="00670F0F" w:rsidP="00670F0F">
            <w:r w:rsidRPr="00781E1D">
              <w:t>Full version of tool</w:t>
            </w:r>
          </w:p>
        </w:tc>
        <w:tc>
          <w:tcPr>
            <w:tcW w:w="851" w:type="dxa"/>
          </w:tcPr>
          <w:p w14:paraId="7570689F" w14:textId="51FF2E12" w:rsidR="00670F0F" w:rsidRPr="00781E1D" w:rsidRDefault="00670F0F" w:rsidP="00670F0F">
            <w:pPr>
              <w:rPr>
                <w:b/>
              </w:rPr>
            </w:pPr>
            <w:r w:rsidRPr="00781E1D">
              <w:rPr>
                <w:b/>
              </w:rPr>
              <w:t>ER8</w:t>
            </w:r>
          </w:p>
        </w:tc>
      </w:tr>
      <w:tr w:rsidR="00670F0F" w:rsidRPr="00781E1D" w14:paraId="7100FA9E" w14:textId="77777777" w:rsidTr="00964386">
        <w:tc>
          <w:tcPr>
            <w:tcW w:w="1973" w:type="dxa"/>
            <w:vMerge/>
          </w:tcPr>
          <w:p w14:paraId="5E8F08FB" w14:textId="77777777" w:rsidR="00670F0F" w:rsidRPr="00781E1D" w:rsidRDefault="00670F0F" w:rsidP="00670F0F"/>
        </w:tc>
        <w:tc>
          <w:tcPr>
            <w:tcW w:w="6237" w:type="dxa"/>
          </w:tcPr>
          <w:p w14:paraId="305869F7" w14:textId="21715B06" w:rsidR="00670F0F" w:rsidRPr="00781E1D" w:rsidRDefault="00670F0F" w:rsidP="00670F0F">
            <w:r w:rsidRPr="00781E1D">
              <w:t xml:space="preserve">Recommendations of intervention design. </w:t>
            </w:r>
          </w:p>
        </w:tc>
        <w:tc>
          <w:tcPr>
            <w:tcW w:w="851" w:type="dxa"/>
          </w:tcPr>
          <w:p w14:paraId="4AE5E7F8" w14:textId="73708881" w:rsidR="00670F0F" w:rsidRPr="00781E1D" w:rsidRDefault="00670F0F" w:rsidP="00670F0F">
            <w:pPr>
              <w:rPr>
                <w:b/>
              </w:rPr>
            </w:pPr>
            <w:r w:rsidRPr="00781E1D">
              <w:rPr>
                <w:b/>
              </w:rPr>
              <w:t>ER9</w:t>
            </w:r>
          </w:p>
        </w:tc>
      </w:tr>
      <w:tr w:rsidR="00670F0F" w:rsidRPr="00781E1D" w14:paraId="66299A29" w14:textId="77777777" w:rsidTr="00964386">
        <w:tc>
          <w:tcPr>
            <w:tcW w:w="1973" w:type="dxa"/>
            <w:vMerge/>
          </w:tcPr>
          <w:p w14:paraId="4D9B8452" w14:textId="77777777" w:rsidR="00670F0F" w:rsidRPr="00781E1D" w:rsidRDefault="00670F0F" w:rsidP="00670F0F"/>
        </w:tc>
        <w:tc>
          <w:tcPr>
            <w:tcW w:w="6237" w:type="dxa"/>
          </w:tcPr>
          <w:p w14:paraId="6230209E" w14:textId="5F586437" w:rsidR="00670F0F" w:rsidRPr="00781E1D" w:rsidRDefault="001847E4" w:rsidP="001847E4">
            <w:r w:rsidRPr="00781E1D">
              <w:t>Developing user- and academic partners’ c</w:t>
            </w:r>
            <w:r w:rsidR="00670F0F" w:rsidRPr="00781E1D">
              <w:t>ompeten</w:t>
            </w:r>
            <w:r w:rsidRPr="00781E1D">
              <w:t>ce</w:t>
            </w:r>
            <w:r w:rsidR="00670F0F" w:rsidRPr="00781E1D">
              <w:t xml:space="preserve">. </w:t>
            </w:r>
          </w:p>
        </w:tc>
        <w:tc>
          <w:tcPr>
            <w:tcW w:w="851" w:type="dxa"/>
          </w:tcPr>
          <w:p w14:paraId="6B603DA4" w14:textId="71E52998" w:rsidR="00670F0F" w:rsidRPr="00781E1D" w:rsidRDefault="00670F0F" w:rsidP="00670F0F">
            <w:pPr>
              <w:rPr>
                <w:b/>
              </w:rPr>
            </w:pPr>
            <w:r w:rsidRPr="00781E1D">
              <w:rPr>
                <w:b/>
              </w:rPr>
              <w:t>ER10</w:t>
            </w:r>
          </w:p>
        </w:tc>
      </w:tr>
    </w:tbl>
    <w:p w14:paraId="0023B9F5" w14:textId="57585B75" w:rsidR="00335F94" w:rsidRPr="00781E1D" w:rsidRDefault="00335F94" w:rsidP="00335F94"/>
    <w:p w14:paraId="4FF0CEB1" w14:textId="3B83EDB2" w:rsidR="001006B1" w:rsidRPr="00781E1D" w:rsidRDefault="001006B1" w:rsidP="001006B1">
      <w:r w:rsidRPr="00781E1D">
        <w:t xml:space="preserve">Each partner, and the ENCHANT consortium as a whole, will evaluate direct or indirect forms of exploiting the project results. At this stage, </w:t>
      </w:r>
      <w:r w:rsidR="009863B8" w:rsidRPr="00781E1D">
        <w:t>the list underneath</w:t>
      </w:r>
      <w:r w:rsidRPr="00781E1D">
        <w:t xml:space="preserve"> present</w:t>
      </w:r>
      <w:r w:rsidR="00335F94" w:rsidRPr="00781E1D">
        <w:t>s</w:t>
      </w:r>
      <w:r w:rsidRPr="00781E1D">
        <w:t xml:space="preserve"> the pathw</w:t>
      </w:r>
      <w:r w:rsidR="009863B8" w:rsidRPr="00781E1D">
        <w:t>ays for exploiting the results:</w:t>
      </w:r>
    </w:p>
    <w:tbl>
      <w:tblPr>
        <w:tblStyle w:val="ENCHANTSTYLETABLE"/>
        <w:tblW w:w="9067" w:type="dxa"/>
        <w:tblLook w:val="04A0" w:firstRow="1" w:lastRow="0" w:firstColumn="1" w:lastColumn="0" w:noHBand="0" w:noVBand="1"/>
      </w:tblPr>
      <w:tblGrid>
        <w:gridCol w:w="9067"/>
      </w:tblGrid>
      <w:tr w:rsidR="001006B1" w:rsidRPr="00781E1D" w14:paraId="0DE1DF19" w14:textId="77777777" w:rsidTr="00AF1334">
        <w:trPr>
          <w:cnfStyle w:val="100000000000" w:firstRow="1" w:lastRow="0" w:firstColumn="0" w:lastColumn="0" w:oddVBand="0" w:evenVBand="0" w:oddHBand="0" w:evenHBand="0" w:firstRowFirstColumn="0" w:firstRowLastColumn="0" w:lastRowFirstColumn="0" w:lastRowLastColumn="0"/>
          <w:trHeight w:val="534"/>
        </w:trPr>
        <w:tc>
          <w:tcPr>
            <w:tcW w:w="9067" w:type="dxa"/>
          </w:tcPr>
          <w:p w14:paraId="64363025" w14:textId="77777777" w:rsidR="001006B1" w:rsidRPr="00781E1D" w:rsidRDefault="001006B1" w:rsidP="002C674D">
            <w:pPr>
              <w:pStyle w:val="NoSpacing"/>
              <w:rPr>
                <w:lang w:val="en-GB"/>
              </w:rPr>
            </w:pPr>
            <w:r w:rsidRPr="00781E1D">
              <w:rPr>
                <w:lang w:val="en-GB"/>
              </w:rPr>
              <w:t>Pathways for exploiting results in ENCHANT</w:t>
            </w:r>
          </w:p>
        </w:tc>
      </w:tr>
      <w:tr w:rsidR="001006B1" w:rsidRPr="00781E1D" w14:paraId="11391598" w14:textId="77777777" w:rsidTr="00AF1334">
        <w:tc>
          <w:tcPr>
            <w:tcW w:w="9067" w:type="dxa"/>
          </w:tcPr>
          <w:p w14:paraId="22826B86" w14:textId="77777777" w:rsidR="00613964" w:rsidRPr="00781E1D" w:rsidRDefault="00613964" w:rsidP="00DF6693">
            <w:pPr>
              <w:pStyle w:val="ListParagraph"/>
              <w:numPr>
                <w:ilvl w:val="0"/>
                <w:numId w:val="18"/>
              </w:numPr>
              <w:spacing w:line="276" w:lineRule="auto"/>
              <w:jc w:val="left"/>
            </w:pPr>
            <w:r w:rsidRPr="00781E1D">
              <w:t>Scientific publications under the green or gold open access scheme</w:t>
            </w:r>
          </w:p>
          <w:p w14:paraId="0063B10D" w14:textId="77777777" w:rsidR="00613964" w:rsidRPr="00781E1D" w:rsidRDefault="00613964" w:rsidP="00DF6693">
            <w:pPr>
              <w:pStyle w:val="ListParagraph"/>
              <w:numPr>
                <w:ilvl w:val="0"/>
                <w:numId w:val="18"/>
              </w:numPr>
              <w:spacing w:line="276" w:lineRule="auto"/>
              <w:jc w:val="left"/>
            </w:pPr>
            <w:r w:rsidRPr="00781E1D">
              <w:t>Action plans for municipalities energy companies and NGOs involved in energy transition strategies</w:t>
            </w:r>
          </w:p>
          <w:p w14:paraId="0B8BEA23" w14:textId="77777777" w:rsidR="00613964" w:rsidRPr="00781E1D" w:rsidRDefault="00613964" w:rsidP="00DF6693">
            <w:pPr>
              <w:pStyle w:val="ListParagraph"/>
              <w:numPr>
                <w:ilvl w:val="0"/>
                <w:numId w:val="18"/>
              </w:numPr>
              <w:spacing w:line="276" w:lineRule="auto"/>
              <w:jc w:val="left"/>
            </w:pPr>
            <w:r w:rsidRPr="00781E1D">
              <w:t xml:space="preserve">Data on user preferences and user-centred strategies for utilities and other commercial agents in the energy field </w:t>
            </w:r>
          </w:p>
          <w:p w14:paraId="0C082887" w14:textId="7BE7ACCB" w:rsidR="00613964" w:rsidRPr="00781E1D" w:rsidRDefault="00613964" w:rsidP="00DF6693">
            <w:pPr>
              <w:pStyle w:val="ListParagraph"/>
              <w:numPr>
                <w:ilvl w:val="0"/>
                <w:numId w:val="18"/>
              </w:numPr>
              <w:spacing w:line="276" w:lineRule="auto"/>
              <w:jc w:val="left"/>
            </w:pPr>
            <w:r w:rsidRPr="00781E1D">
              <w:t>Webinar</w:t>
            </w:r>
            <w:r w:rsidR="00F73FF5" w:rsidRPr="00781E1D">
              <w:t xml:space="preserve"> c</w:t>
            </w:r>
            <w:r w:rsidRPr="00781E1D">
              <w:t>on</w:t>
            </w:r>
            <w:r w:rsidR="00F73FF5" w:rsidRPr="00781E1D">
              <w:t>c</w:t>
            </w:r>
            <w:r w:rsidRPr="00781E1D">
              <w:t xml:space="preserve">ept for </w:t>
            </w:r>
            <w:r w:rsidR="00F73FF5" w:rsidRPr="00781E1D">
              <w:t xml:space="preserve">developing competence </w:t>
            </w:r>
            <w:r w:rsidR="001847E4" w:rsidRPr="00781E1D">
              <w:t xml:space="preserve">in </w:t>
            </w:r>
            <w:r w:rsidR="00F73FF5" w:rsidRPr="00781E1D">
              <w:t xml:space="preserve">interested user- and academic partners  </w:t>
            </w:r>
          </w:p>
          <w:p w14:paraId="30077642" w14:textId="1524F514" w:rsidR="00613964" w:rsidRPr="00781E1D" w:rsidRDefault="00F73FF5" w:rsidP="00DF6693">
            <w:pPr>
              <w:pStyle w:val="ListParagraph"/>
              <w:numPr>
                <w:ilvl w:val="0"/>
                <w:numId w:val="18"/>
              </w:numPr>
              <w:spacing w:line="276" w:lineRule="auto"/>
              <w:jc w:val="left"/>
            </w:pPr>
            <w:r w:rsidRPr="00781E1D">
              <w:t>Broad implementation of the light version of the tool online</w:t>
            </w:r>
          </w:p>
          <w:p w14:paraId="4699B171" w14:textId="5A2F0E27" w:rsidR="001006B1" w:rsidRPr="00781E1D" w:rsidRDefault="001847E4" w:rsidP="00DF6693">
            <w:pPr>
              <w:pStyle w:val="ListParagraph"/>
              <w:keepNext/>
              <w:numPr>
                <w:ilvl w:val="0"/>
                <w:numId w:val="18"/>
              </w:numPr>
              <w:spacing w:line="276" w:lineRule="auto"/>
              <w:jc w:val="left"/>
            </w:pPr>
            <w:r w:rsidRPr="00781E1D">
              <w:t xml:space="preserve">Applying the tool as a commercial opportunity for analysis. </w:t>
            </w:r>
          </w:p>
        </w:tc>
      </w:tr>
    </w:tbl>
    <w:p w14:paraId="6A340431" w14:textId="77777777" w:rsidR="00CA372B" w:rsidRPr="00781E1D" w:rsidRDefault="00CA372B" w:rsidP="001006B1"/>
    <w:p w14:paraId="1BBA8C5D" w14:textId="0A0E6006" w:rsidR="001006B1" w:rsidRPr="00781E1D" w:rsidRDefault="00670F0F" w:rsidP="001006B1">
      <w:r w:rsidRPr="00781E1D">
        <w:t>T</w:t>
      </w:r>
      <w:r w:rsidR="00335F94" w:rsidRPr="00781E1D">
        <w:t xml:space="preserve">ask 7.1 will develop a </w:t>
      </w:r>
      <w:r w:rsidRPr="00781E1D">
        <w:t xml:space="preserve">more detailed and context-sensitive </w:t>
      </w:r>
      <w:r w:rsidR="00335F94" w:rsidRPr="00781E1D">
        <w:t xml:space="preserve">plan </w:t>
      </w:r>
      <w:r w:rsidRPr="00781E1D">
        <w:t xml:space="preserve">for exploiting </w:t>
      </w:r>
      <w:r w:rsidR="001006B1" w:rsidRPr="00781E1D">
        <w:t>ENCHANT results</w:t>
      </w:r>
      <w:r w:rsidRPr="00781E1D">
        <w:t xml:space="preserve">, where different possible and </w:t>
      </w:r>
      <w:r w:rsidR="001006B1" w:rsidRPr="00781E1D">
        <w:t>anticipated route</w:t>
      </w:r>
      <w:r w:rsidRPr="00781E1D">
        <w:t>s</w:t>
      </w:r>
      <w:r w:rsidR="001006B1" w:rsidRPr="00781E1D">
        <w:t xml:space="preserve"> for exploitation</w:t>
      </w:r>
      <w:r w:rsidRPr="00781E1D">
        <w:t xml:space="preserve"> </w:t>
      </w:r>
      <w:r w:rsidR="006E0A0C">
        <w:t>are</w:t>
      </w:r>
      <w:r w:rsidRPr="00781E1D">
        <w:t xml:space="preserve"> described. This will specify for eac</w:t>
      </w:r>
      <w:r w:rsidR="00335F94" w:rsidRPr="00781E1D">
        <w:t>h ER</w:t>
      </w:r>
      <w:r w:rsidRPr="00781E1D">
        <w:t xml:space="preserve">, and each partner, which </w:t>
      </w:r>
      <w:r w:rsidR="00335F94" w:rsidRPr="00781E1D">
        <w:t>route</w:t>
      </w:r>
      <w:r w:rsidRPr="00781E1D">
        <w:t xml:space="preserve">s are available. </w:t>
      </w:r>
      <w:r w:rsidR="00335F94" w:rsidRPr="00781E1D">
        <w:t xml:space="preserve"> </w:t>
      </w:r>
    </w:p>
    <w:p w14:paraId="45F41303" w14:textId="77777777" w:rsidR="001006B1" w:rsidRPr="00781E1D" w:rsidRDefault="001006B1" w:rsidP="00E41E79">
      <w:pPr>
        <w:pStyle w:val="Heading2"/>
      </w:pPr>
      <w:bookmarkStart w:id="16" w:name="_Toc64540033"/>
      <w:bookmarkStart w:id="17" w:name="_Toc66386724"/>
      <w:r w:rsidRPr="00781E1D">
        <w:lastRenderedPageBreak/>
        <w:t>Potential beneficiaries of ENCHANT’ research results</w:t>
      </w:r>
      <w:bookmarkEnd w:id="16"/>
      <w:bookmarkEnd w:id="17"/>
    </w:p>
    <w:p w14:paraId="3F8A2DA3" w14:textId="5398BB0E" w:rsidR="001006B1" w:rsidRPr="00781E1D" w:rsidRDefault="001006B1" w:rsidP="001006B1">
      <w:r w:rsidRPr="00781E1D">
        <w:t>One of the main objectives of ENCHANT is to contribute to policy-making, supporting the advance towards the Energy Union and the implementation of the revised SET Plan. Therefore, policymakers constitute one of the main groups of beneficiaries of ENCHANT. Although ENCHANT gives priority to policy requirements, the project will also address other relevant issues such as research, societal and market needs and, thus, its benefits will reach a wider range of stakeholders.</w:t>
      </w:r>
    </w:p>
    <w:tbl>
      <w:tblPr>
        <w:tblStyle w:val="ENCHANTSTYLETABLE"/>
        <w:tblW w:w="8926" w:type="dxa"/>
        <w:tblLook w:val="04A0" w:firstRow="1" w:lastRow="0" w:firstColumn="1" w:lastColumn="0" w:noHBand="0" w:noVBand="1"/>
      </w:tblPr>
      <w:tblGrid>
        <w:gridCol w:w="8926"/>
      </w:tblGrid>
      <w:tr w:rsidR="001006B1" w:rsidRPr="00781E1D" w14:paraId="26A6DC47" w14:textId="77777777" w:rsidTr="4FBBE4CF">
        <w:trPr>
          <w:cnfStyle w:val="100000000000" w:firstRow="1" w:lastRow="0" w:firstColumn="0" w:lastColumn="0" w:oddVBand="0" w:evenVBand="0" w:oddHBand="0" w:evenHBand="0" w:firstRowFirstColumn="0" w:firstRowLastColumn="0" w:lastRowFirstColumn="0" w:lastRowLastColumn="0"/>
          <w:trHeight w:val="274"/>
        </w:trPr>
        <w:tc>
          <w:tcPr>
            <w:tcW w:w="8926" w:type="dxa"/>
          </w:tcPr>
          <w:p w14:paraId="3306CB02" w14:textId="75B35FCE" w:rsidR="001006B1" w:rsidRPr="00781E1D" w:rsidRDefault="001006B1" w:rsidP="002C674D">
            <w:pPr>
              <w:pStyle w:val="NoSpacing"/>
              <w:rPr>
                <w:lang w:val="en-GB"/>
              </w:rPr>
            </w:pPr>
            <w:r w:rsidRPr="00781E1D">
              <w:rPr>
                <w:lang w:val="en-GB"/>
              </w:rPr>
              <w:t>Policymaker</w:t>
            </w:r>
            <w:r w:rsidR="00265FFD">
              <w:rPr>
                <w:lang w:val="en-GB"/>
              </w:rPr>
              <w:t>s</w:t>
            </w:r>
          </w:p>
        </w:tc>
      </w:tr>
      <w:tr w:rsidR="001006B1" w:rsidRPr="00781E1D" w14:paraId="2C60FEE9" w14:textId="77777777" w:rsidTr="4FBBE4CF">
        <w:tc>
          <w:tcPr>
            <w:tcW w:w="8926" w:type="dxa"/>
          </w:tcPr>
          <w:p w14:paraId="6A5D4D62" w14:textId="77777777" w:rsidR="001006B1" w:rsidRPr="00781E1D" w:rsidRDefault="001006B1" w:rsidP="001006B1">
            <w:pPr>
              <w:pStyle w:val="ListParagraph"/>
              <w:numPr>
                <w:ilvl w:val="0"/>
                <w:numId w:val="19"/>
              </w:numPr>
            </w:pPr>
            <w:r w:rsidRPr="00781E1D">
              <w:t>European Commission &amp; European Parliament</w:t>
            </w:r>
          </w:p>
          <w:p w14:paraId="186E8E48" w14:textId="5300194C" w:rsidR="001006B1" w:rsidRPr="00781E1D" w:rsidRDefault="26BE0F76" w:rsidP="001006B1">
            <w:pPr>
              <w:pStyle w:val="ListParagraph"/>
              <w:numPr>
                <w:ilvl w:val="0"/>
                <w:numId w:val="19"/>
              </w:numPr>
            </w:pPr>
            <w:r>
              <w:t>National</w:t>
            </w:r>
            <w:r w:rsidR="022D1AF4">
              <w:t>,</w:t>
            </w:r>
            <w:r>
              <w:t xml:space="preserve"> regional and local authorities</w:t>
            </w:r>
          </w:p>
          <w:p w14:paraId="6455264A" w14:textId="77777777" w:rsidR="001006B1" w:rsidRPr="00781E1D" w:rsidRDefault="001006B1" w:rsidP="001006B1">
            <w:pPr>
              <w:pStyle w:val="ListParagraph"/>
              <w:numPr>
                <w:ilvl w:val="1"/>
                <w:numId w:val="19"/>
              </w:numPr>
            </w:pPr>
            <w:r w:rsidRPr="00781E1D">
              <w:t>National SET-Plan representatives</w:t>
            </w:r>
          </w:p>
          <w:p w14:paraId="31AABF53" w14:textId="77777777" w:rsidR="001006B1" w:rsidRPr="00781E1D" w:rsidRDefault="001006B1" w:rsidP="001006B1">
            <w:pPr>
              <w:pStyle w:val="ListParagraph"/>
              <w:numPr>
                <w:ilvl w:val="1"/>
                <w:numId w:val="19"/>
              </w:numPr>
            </w:pPr>
            <w:r w:rsidRPr="00781E1D">
              <w:t xml:space="preserve">National Regulatory Authorities </w:t>
            </w:r>
          </w:p>
          <w:p w14:paraId="7E7A8FD7" w14:textId="77777777" w:rsidR="001006B1" w:rsidRPr="00781E1D" w:rsidRDefault="001006B1" w:rsidP="001006B1">
            <w:pPr>
              <w:pStyle w:val="ListParagraph"/>
              <w:numPr>
                <w:ilvl w:val="1"/>
                <w:numId w:val="19"/>
              </w:numPr>
            </w:pPr>
            <w:r w:rsidRPr="00781E1D">
              <w:t>EU Regions</w:t>
            </w:r>
          </w:p>
          <w:p w14:paraId="4B9EBFFE" w14:textId="77777777" w:rsidR="001006B1" w:rsidRDefault="001006B1" w:rsidP="001006B1">
            <w:pPr>
              <w:pStyle w:val="ListParagraph"/>
              <w:numPr>
                <w:ilvl w:val="1"/>
                <w:numId w:val="19"/>
              </w:numPr>
            </w:pPr>
            <w:r w:rsidRPr="00781E1D">
              <w:t>Municipalities</w:t>
            </w:r>
          </w:p>
          <w:p w14:paraId="3EED3041" w14:textId="0C1E592E" w:rsidR="006E0A0C" w:rsidRPr="00781E1D" w:rsidRDefault="006E0A0C" w:rsidP="00AF1334">
            <w:pPr>
              <w:pStyle w:val="ListParagraph"/>
              <w:numPr>
                <w:ilvl w:val="0"/>
                <w:numId w:val="19"/>
              </w:numPr>
            </w:pPr>
            <w:r>
              <w:t>Regulatory Entities/Agencies</w:t>
            </w:r>
          </w:p>
        </w:tc>
      </w:tr>
    </w:tbl>
    <w:p w14:paraId="20200D8F" w14:textId="77777777" w:rsidR="001006B1" w:rsidRPr="00781E1D" w:rsidRDefault="001006B1" w:rsidP="001006B1"/>
    <w:tbl>
      <w:tblPr>
        <w:tblStyle w:val="ENCHANTSTYLETABLE"/>
        <w:tblW w:w="8926" w:type="dxa"/>
        <w:tblLook w:val="04A0" w:firstRow="1" w:lastRow="0" w:firstColumn="1" w:lastColumn="0" w:noHBand="0" w:noVBand="1"/>
      </w:tblPr>
      <w:tblGrid>
        <w:gridCol w:w="8926"/>
      </w:tblGrid>
      <w:tr w:rsidR="001006B1" w:rsidRPr="00781E1D" w14:paraId="1E8549C1" w14:textId="77777777" w:rsidTr="00704A52">
        <w:trPr>
          <w:cnfStyle w:val="100000000000" w:firstRow="1" w:lastRow="0" w:firstColumn="0" w:lastColumn="0" w:oddVBand="0" w:evenVBand="0" w:oddHBand="0" w:evenHBand="0" w:firstRowFirstColumn="0" w:firstRowLastColumn="0" w:lastRowFirstColumn="0" w:lastRowLastColumn="0"/>
          <w:trHeight w:val="370"/>
        </w:trPr>
        <w:tc>
          <w:tcPr>
            <w:tcW w:w="8926" w:type="dxa"/>
          </w:tcPr>
          <w:p w14:paraId="08B4E36C" w14:textId="77777777" w:rsidR="001006B1" w:rsidRPr="00781E1D" w:rsidRDefault="001006B1" w:rsidP="002C674D">
            <w:pPr>
              <w:pStyle w:val="NoSpacing"/>
              <w:rPr>
                <w:lang w:val="en-GB"/>
              </w:rPr>
            </w:pPr>
            <w:r w:rsidRPr="00781E1D">
              <w:rPr>
                <w:lang w:val="en-GB"/>
              </w:rPr>
              <w:t>Scientific community</w:t>
            </w:r>
          </w:p>
        </w:tc>
      </w:tr>
      <w:tr w:rsidR="001006B1" w:rsidRPr="00781E1D" w14:paraId="7F52DF4B" w14:textId="77777777" w:rsidTr="002C674D">
        <w:tc>
          <w:tcPr>
            <w:tcW w:w="8926" w:type="dxa"/>
          </w:tcPr>
          <w:p w14:paraId="7A6B2855" w14:textId="77777777" w:rsidR="001006B1" w:rsidRPr="00781E1D" w:rsidRDefault="001006B1" w:rsidP="001006B1">
            <w:pPr>
              <w:pStyle w:val="ListParagraph"/>
              <w:numPr>
                <w:ilvl w:val="0"/>
                <w:numId w:val="20"/>
              </w:numPr>
            </w:pPr>
            <w:r w:rsidRPr="00781E1D">
              <w:t>Energy-related behavioural research community</w:t>
            </w:r>
          </w:p>
          <w:p w14:paraId="7BF7400F" w14:textId="77777777" w:rsidR="001006B1" w:rsidRPr="00781E1D" w:rsidRDefault="001006B1" w:rsidP="001006B1">
            <w:pPr>
              <w:pStyle w:val="ListParagraph"/>
              <w:numPr>
                <w:ilvl w:val="0"/>
                <w:numId w:val="20"/>
              </w:numPr>
            </w:pPr>
            <w:r w:rsidRPr="00781E1D">
              <w:t>Energy economics research community</w:t>
            </w:r>
          </w:p>
          <w:p w14:paraId="576170F7" w14:textId="77777777" w:rsidR="001006B1" w:rsidRPr="00781E1D" w:rsidRDefault="001006B1" w:rsidP="001006B1">
            <w:pPr>
              <w:pStyle w:val="ListParagraph"/>
              <w:numPr>
                <w:ilvl w:val="0"/>
                <w:numId w:val="20"/>
              </w:numPr>
            </w:pPr>
            <w:r w:rsidRPr="00781E1D">
              <w:t>Energy research community</w:t>
            </w:r>
          </w:p>
          <w:p w14:paraId="503794C3" w14:textId="77777777" w:rsidR="001006B1" w:rsidRPr="00781E1D" w:rsidRDefault="001006B1" w:rsidP="001006B1">
            <w:pPr>
              <w:pStyle w:val="ListParagraph"/>
              <w:numPr>
                <w:ilvl w:val="0"/>
                <w:numId w:val="20"/>
              </w:numPr>
            </w:pPr>
            <w:r w:rsidRPr="00781E1D">
              <w:t>Social science research community</w:t>
            </w:r>
          </w:p>
        </w:tc>
      </w:tr>
    </w:tbl>
    <w:p w14:paraId="294D3403" w14:textId="77777777" w:rsidR="001006B1" w:rsidRPr="00781E1D" w:rsidRDefault="001006B1" w:rsidP="001006B1"/>
    <w:tbl>
      <w:tblPr>
        <w:tblStyle w:val="ENCHANTSTYLETABLE"/>
        <w:tblW w:w="8926" w:type="dxa"/>
        <w:tblLook w:val="04A0" w:firstRow="1" w:lastRow="0" w:firstColumn="1" w:lastColumn="0" w:noHBand="0" w:noVBand="1"/>
      </w:tblPr>
      <w:tblGrid>
        <w:gridCol w:w="8926"/>
      </w:tblGrid>
      <w:tr w:rsidR="001006B1" w:rsidRPr="00781E1D" w14:paraId="1F384431" w14:textId="77777777" w:rsidTr="0021426F">
        <w:trPr>
          <w:cnfStyle w:val="100000000000" w:firstRow="1" w:lastRow="0" w:firstColumn="0" w:lastColumn="0" w:oddVBand="0" w:evenVBand="0" w:oddHBand="0" w:evenHBand="0" w:firstRowFirstColumn="0" w:firstRowLastColumn="0" w:lastRowFirstColumn="0" w:lastRowLastColumn="0"/>
          <w:trHeight w:val="340"/>
        </w:trPr>
        <w:tc>
          <w:tcPr>
            <w:tcW w:w="8926" w:type="dxa"/>
          </w:tcPr>
          <w:p w14:paraId="11D122FF" w14:textId="77777777" w:rsidR="001006B1" w:rsidRPr="00781E1D" w:rsidRDefault="001006B1" w:rsidP="002C674D">
            <w:pPr>
              <w:pStyle w:val="NoSpacing"/>
              <w:rPr>
                <w:lang w:val="en-GB"/>
              </w:rPr>
            </w:pPr>
            <w:r w:rsidRPr="00781E1D">
              <w:rPr>
                <w:lang w:val="en-GB"/>
              </w:rPr>
              <w:t>Industrial and commercial community</w:t>
            </w:r>
          </w:p>
        </w:tc>
      </w:tr>
      <w:tr w:rsidR="001006B1" w:rsidRPr="00781E1D" w14:paraId="079492C3" w14:textId="77777777" w:rsidTr="002C674D">
        <w:tc>
          <w:tcPr>
            <w:tcW w:w="8926" w:type="dxa"/>
          </w:tcPr>
          <w:p w14:paraId="094039CB" w14:textId="77777777" w:rsidR="00613964" w:rsidRPr="00781E1D" w:rsidRDefault="00613964" w:rsidP="0021426F">
            <w:pPr>
              <w:pStyle w:val="ListParagraph"/>
              <w:numPr>
                <w:ilvl w:val="0"/>
                <w:numId w:val="21"/>
              </w:numPr>
            </w:pPr>
            <w:r w:rsidRPr="00781E1D">
              <w:t>Energy companies</w:t>
            </w:r>
          </w:p>
          <w:p w14:paraId="3E42FA67" w14:textId="7D8AA69C" w:rsidR="006E0A0C" w:rsidRDefault="006E0A0C" w:rsidP="0021426F">
            <w:pPr>
              <w:pStyle w:val="ListParagraph"/>
              <w:numPr>
                <w:ilvl w:val="0"/>
                <w:numId w:val="21"/>
              </w:numPr>
            </w:pPr>
            <w:r>
              <w:t>Distribution System Operators</w:t>
            </w:r>
          </w:p>
          <w:p w14:paraId="7FF5D544" w14:textId="077F6B45" w:rsidR="00613964" w:rsidRPr="00781E1D" w:rsidRDefault="00613964" w:rsidP="0021426F">
            <w:pPr>
              <w:pStyle w:val="ListParagraph"/>
              <w:numPr>
                <w:ilvl w:val="0"/>
                <w:numId w:val="21"/>
              </w:numPr>
            </w:pPr>
            <w:r w:rsidRPr="00781E1D">
              <w:t>Transmission System Operators</w:t>
            </w:r>
          </w:p>
          <w:p w14:paraId="15039E92" w14:textId="77777777" w:rsidR="00613964" w:rsidRPr="00781E1D" w:rsidRDefault="00613964" w:rsidP="0021426F">
            <w:pPr>
              <w:pStyle w:val="ListParagraph"/>
              <w:numPr>
                <w:ilvl w:val="0"/>
                <w:numId w:val="21"/>
              </w:numPr>
            </w:pPr>
            <w:r w:rsidRPr="00781E1D">
              <w:t>Utilities</w:t>
            </w:r>
          </w:p>
          <w:p w14:paraId="46E70D19" w14:textId="77777777" w:rsidR="00613964" w:rsidRPr="00781E1D" w:rsidRDefault="00613964" w:rsidP="0021426F">
            <w:pPr>
              <w:pStyle w:val="ListParagraph"/>
              <w:numPr>
                <w:ilvl w:val="0"/>
                <w:numId w:val="21"/>
              </w:numPr>
            </w:pPr>
            <w:r w:rsidRPr="00781E1D">
              <w:t>Renewable energy generators</w:t>
            </w:r>
          </w:p>
          <w:p w14:paraId="28EE4B8E" w14:textId="77777777" w:rsidR="00613964" w:rsidRPr="00781E1D" w:rsidRDefault="00613964" w:rsidP="0021426F">
            <w:pPr>
              <w:pStyle w:val="ListParagraph"/>
              <w:numPr>
                <w:ilvl w:val="0"/>
                <w:numId w:val="21"/>
              </w:numPr>
            </w:pPr>
            <w:r w:rsidRPr="00781E1D">
              <w:t xml:space="preserve">Media </w:t>
            </w:r>
          </w:p>
          <w:p w14:paraId="116C6CBF" w14:textId="30D6FCEF" w:rsidR="001006B1" w:rsidRPr="00781E1D" w:rsidRDefault="000B6AE0" w:rsidP="0021426F">
            <w:pPr>
              <w:pStyle w:val="ListParagraph"/>
              <w:numPr>
                <w:ilvl w:val="0"/>
                <w:numId w:val="21"/>
              </w:numPr>
            </w:pPr>
            <w:r w:rsidRPr="00781E1D">
              <w:t xml:space="preserve">Energy saving consulting companies </w:t>
            </w:r>
          </w:p>
        </w:tc>
      </w:tr>
    </w:tbl>
    <w:p w14:paraId="6C763249" w14:textId="77777777" w:rsidR="00AF1334" w:rsidRDefault="00AF1334">
      <w:pPr>
        <w:spacing w:line="259" w:lineRule="auto"/>
        <w:jc w:val="left"/>
      </w:pPr>
      <w:r>
        <w:br w:type="page"/>
      </w:r>
    </w:p>
    <w:tbl>
      <w:tblPr>
        <w:tblStyle w:val="ENCHANTSTYLETABLE"/>
        <w:tblW w:w="8926" w:type="dxa"/>
        <w:tblLook w:val="04A0" w:firstRow="1" w:lastRow="0" w:firstColumn="1" w:lastColumn="0" w:noHBand="0" w:noVBand="1"/>
      </w:tblPr>
      <w:tblGrid>
        <w:gridCol w:w="8926"/>
      </w:tblGrid>
      <w:tr w:rsidR="001006B1" w:rsidRPr="00781E1D" w14:paraId="5357F876" w14:textId="77777777" w:rsidTr="0021426F">
        <w:trPr>
          <w:cnfStyle w:val="100000000000" w:firstRow="1" w:lastRow="0" w:firstColumn="0" w:lastColumn="0" w:oddVBand="0" w:evenVBand="0" w:oddHBand="0" w:evenHBand="0" w:firstRowFirstColumn="0" w:firstRowLastColumn="0" w:lastRowFirstColumn="0" w:lastRowLastColumn="0"/>
          <w:trHeight w:val="340"/>
        </w:trPr>
        <w:tc>
          <w:tcPr>
            <w:tcW w:w="8926" w:type="dxa"/>
          </w:tcPr>
          <w:p w14:paraId="452263B5" w14:textId="77777777" w:rsidR="001006B1" w:rsidRPr="00781E1D" w:rsidRDefault="001006B1" w:rsidP="002C674D">
            <w:pPr>
              <w:pStyle w:val="NoSpacing"/>
              <w:rPr>
                <w:lang w:val="en-GB"/>
              </w:rPr>
            </w:pPr>
            <w:r w:rsidRPr="00781E1D">
              <w:rPr>
                <w:lang w:val="en-GB"/>
              </w:rPr>
              <w:lastRenderedPageBreak/>
              <w:t>Public</w:t>
            </w:r>
          </w:p>
        </w:tc>
      </w:tr>
      <w:tr w:rsidR="001006B1" w:rsidRPr="00781E1D" w14:paraId="484396D5" w14:textId="77777777" w:rsidTr="002C674D">
        <w:tc>
          <w:tcPr>
            <w:tcW w:w="8926" w:type="dxa"/>
          </w:tcPr>
          <w:p w14:paraId="0675FA0A" w14:textId="77777777" w:rsidR="00613964" w:rsidRPr="00781E1D" w:rsidRDefault="00613964" w:rsidP="0021426F">
            <w:pPr>
              <w:pStyle w:val="ListParagraph"/>
              <w:numPr>
                <w:ilvl w:val="0"/>
                <w:numId w:val="22"/>
              </w:numPr>
            </w:pPr>
            <w:r w:rsidRPr="00781E1D">
              <w:t xml:space="preserve">Energy efficiency agencies </w:t>
            </w:r>
          </w:p>
          <w:p w14:paraId="770600D6" w14:textId="77777777" w:rsidR="00613964" w:rsidRPr="00781E1D" w:rsidRDefault="00613964" w:rsidP="0021426F">
            <w:pPr>
              <w:pStyle w:val="ListParagraph"/>
              <w:numPr>
                <w:ilvl w:val="0"/>
                <w:numId w:val="22"/>
              </w:numPr>
            </w:pPr>
            <w:r w:rsidRPr="00781E1D">
              <w:t>Environmental NGOs</w:t>
            </w:r>
          </w:p>
          <w:p w14:paraId="3C5AFC37" w14:textId="77777777" w:rsidR="00613964" w:rsidRPr="00781E1D" w:rsidRDefault="00613964" w:rsidP="0021426F">
            <w:pPr>
              <w:pStyle w:val="ListParagraph"/>
              <w:numPr>
                <w:ilvl w:val="0"/>
                <w:numId w:val="22"/>
              </w:numPr>
            </w:pPr>
            <w:r w:rsidRPr="00781E1D">
              <w:t>Energy cooperatives and associations</w:t>
            </w:r>
          </w:p>
          <w:p w14:paraId="098AA82B" w14:textId="604BA545" w:rsidR="00613964" w:rsidRPr="00781E1D" w:rsidRDefault="000B6AE0" w:rsidP="0021426F">
            <w:pPr>
              <w:pStyle w:val="ListParagraph"/>
              <w:numPr>
                <w:ilvl w:val="0"/>
                <w:numId w:val="22"/>
              </w:numPr>
            </w:pPr>
            <w:r w:rsidRPr="00781E1D">
              <w:t>Consumer o</w:t>
            </w:r>
            <w:r w:rsidR="0021426F">
              <w:t>r</w:t>
            </w:r>
            <w:r w:rsidRPr="00781E1D">
              <w:t>ganisations</w:t>
            </w:r>
          </w:p>
          <w:p w14:paraId="27623976" w14:textId="77777777" w:rsidR="00613964" w:rsidRPr="00781E1D" w:rsidRDefault="00613964" w:rsidP="0021426F">
            <w:pPr>
              <w:pStyle w:val="ListParagraph"/>
              <w:numPr>
                <w:ilvl w:val="0"/>
                <w:numId w:val="22"/>
              </w:numPr>
            </w:pPr>
            <w:r w:rsidRPr="00781E1D">
              <w:t>Citizens’ organisations</w:t>
            </w:r>
          </w:p>
          <w:p w14:paraId="63EAF847" w14:textId="7E433469" w:rsidR="001006B1" w:rsidRPr="00781E1D" w:rsidRDefault="00613964" w:rsidP="0021426F">
            <w:pPr>
              <w:pStyle w:val="ListParagraph"/>
              <w:numPr>
                <w:ilvl w:val="0"/>
                <w:numId w:val="22"/>
              </w:numPr>
            </w:pPr>
            <w:r w:rsidRPr="00781E1D">
              <w:t>Individual citizens</w:t>
            </w:r>
          </w:p>
        </w:tc>
      </w:tr>
    </w:tbl>
    <w:p w14:paraId="63FE3774" w14:textId="77777777" w:rsidR="001006B1" w:rsidRPr="00781E1D" w:rsidRDefault="001006B1" w:rsidP="001006B1"/>
    <w:p w14:paraId="2AA24152" w14:textId="7908994F" w:rsidR="001006B1" w:rsidRDefault="001006B1" w:rsidP="001006B1">
      <w:r w:rsidRPr="00781E1D">
        <w:t xml:space="preserve">These beneficiaries are also stakeholders and form part of ENCHANT’ target audience in terms of dissemination and communication activities, as described in </w:t>
      </w:r>
      <w:r w:rsidR="00AF1334">
        <w:t xml:space="preserve">the following chapters. </w:t>
      </w:r>
      <w:r w:rsidRPr="00781E1D">
        <w:t xml:space="preserve"> </w:t>
      </w:r>
    </w:p>
    <w:p w14:paraId="2DB0BB03" w14:textId="586B77B2" w:rsidR="001006B1" w:rsidRPr="00781E1D" w:rsidRDefault="002E6F2F" w:rsidP="001006B1">
      <w:pPr>
        <w:pStyle w:val="Heading2"/>
      </w:pPr>
      <w:bookmarkStart w:id="18" w:name="_Toc64540034"/>
      <w:bookmarkStart w:id="19" w:name="_Toc66386725"/>
      <w:r>
        <w:t xml:space="preserve">Characterising </w:t>
      </w:r>
      <w:r w:rsidR="001006B1" w:rsidRPr="00781E1D">
        <w:t>project results and partners’ expectations</w:t>
      </w:r>
      <w:bookmarkEnd w:id="18"/>
      <w:bookmarkEnd w:id="19"/>
    </w:p>
    <w:p w14:paraId="70031BDB" w14:textId="7A38777D" w:rsidR="001006B1" w:rsidRPr="00781E1D" w:rsidRDefault="001006B1" w:rsidP="001006B1">
      <w:r w:rsidRPr="00781E1D">
        <w:t xml:space="preserve">Once the key exploitation results have been refined, the project team will gather information on a number of aspects described below and develop a characterisation </w:t>
      </w:r>
      <w:r w:rsidR="000B6AE0" w:rsidRPr="00781E1D">
        <w:t>table</w:t>
      </w:r>
      <w:r w:rsidRPr="00781E1D">
        <w:t xml:space="preserve"> for each asset.</w:t>
      </w:r>
    </w:p>
    <w:tbl>
      <w:tblPr>
        <w:tblStyle w:val="ENCHANTSTYLETABLE"/>
        <w:tblW w:w="8926" w:type="dxa"/>
        <w:tblLook w:val="04A0" w:firstRow="1" w:lastRow="0" w:firstColumn="1" w:lastColumn="0" w:noHBand="0" w:noVBand="1"/>
      </w:tblPr>
      <w:tblGrid>
        <w:gridCol w:w="8926"/>
      </w:tblGrid>
      <w:tr w:rsidR="00670F0F" w:rsidRPr="00781E1D" w14:paraId="63DAC687" w14:textId="77777777" w:rsidTr="0021426F">
        <w:trPr>
          <w:cnfStyle w:val="100000000000" w:firstRow="1" w:lastRow="0" w:firstColumn="0" w:lastColumn="0" w:oddVBand="0" w:evenVBand="0" w:oddHBand="0" w:evenHBand="0" w:firstRowFirstColumn="0" w:firstRowLastColumn="0" w:lastRowFirstColumn="0" w:lastRowLastColumn="0"/>
          <w:trHeight w:val="340"/>
        </w:trPr>
        <w:tc>
          <w:tcPr>
            <w:tcW w:w="8926" w:type="dxa"/>
          </w:tcPr>
          <w:p w14:paraId="0BB6189C" w14:textId="5B32B967" w:rsidR="00670F0F" w:rsidRPr="00781E1D" w:rsidRDefault="00670F0F" w:rsidP="000B6AE0">
            <w:pPr>
              <w:pStyle w:val="NoSpacing"/>
              <w:rPr>
                <w:lang w:val="en-GB"/>
              </w:rPr>
            </w:pPr>
            <w:r w:rsidRPr="00781E1D">
              <w:rPr>
                <w:lang w:val="en-GB"/>
              </w:rPr>
              <w:t xml:space="preserve">Characterisation </w:t>
            </w:r>
            <w:r w:rsidR="000B6AE0" w:rsidRPr="00781E1D">
              <w:rPr>
                <w:lang w:val="en-GB"/>
              </w:rPr>
              <w:t xml:space="preserve">for each asset </w:t>
            </w:r>
          </w:p>
        </w:tc>
      </w:tr>
      <w:tr w:rsidR="00670F0F" w:rsidRPr="00781E1D" w14:paraId="3B4AFD4A" w14:textId="77777777" w:rsidTr="000007B5">
        <w:tc>
          <w:tcPr>
            <w:tcW w:w="8926" w:type="dxa"/>
          </w:tcPr>
          <w:p w14:paraId="46D8B893" w14:textId="77777777" w:rsidR="00670F0F" w:rsidRPr="00781E1D" w:rsidRDefault="00670F0F" w:rsidP="00DF6693">
            <w:pPr>
              <w:pStyle w:val="ListParagraph"/>
              <w:numPr>
                <w:ilvl w:val="0"/>
                <w:numId w:val="22"/>
              </w:numPr>
              <w:jc w:val="left"/>
            </w:pPr>
            <w:r w:rsidRPr="00781E1D">
              <w:t>Description of the project exploitation results and their respective potential beneficiaries</w:t>
            </w:r>
          </w:p>
          <w:p w14:paraId="032DC310" w14:textId="77777777" w:rsidR="00670F0F" w:rsidRPr="00781E1D" w:rsidRDefault="00670F0F" w:rsidP="00DF6693">
            <w:pPr>
              <w:pStyle w:val="ListParagraph"/>
              <w:numPr>
                <w:ilvl w:val="1"/>
                <w:numId w:val="22"/>
              </w:numPr>
              <w:jc w:val="left"/>
            </w:pPr>
            <w:r w:rsidRPr="00781E1D">
              <w:t>Short description of the result</w:t>
            </w:r>
          </w:p>
          <w:p w14:paraId="0DA0E042" w14:textId="77777777" w:rsidR="00670F0F" w:rsidRPr="00781E1D" w:rsidRDefault="00670F0F" w:rsidP="00DF6693">
            <w:pPr>
              <w:pStyle w:val="ListParagraph"/>
              <w:numPr>
                <w:ilvl w:val="1"/>
                <w:numId w:val="22"/>
              </w:numPr>
              <w:jc w:val="left"/>
            </w:pPr>
            <w:r w:rsidRPr="00781E1D">
              <w:t>The innovativeness it introduces compared to existing research/solutions/services</w:t>
            </w:r>
          </w:p>
          <w:p w14:paraId="6FC7F43B" w14:textId="77777777" w:rsidR="00670F0F" w:rsidRPr="00781E1D" w:rsidRDefault="00670F0F" w:rsidP="00DF6693">
            <w:pPr>
              <w:pStyle w:val="ListParagraph"/>
              <w:numPr>
                <w:ilvl w:val="1"/>
                <w:numId w:val="22"/>
              </w:numPr>
              <w:jc w:val="left"/>
            </w:pPr>
            <w:r w:rsidRPr="00781E1D">
              <w:t>Description of potential beneficiaries or stakeholders</w:t>
            </w:r>
          </w:p>
          <w:p w14:paraId="64F16B60" w14:textId="77777777" w:rsidR="00670F0F" w:rsidRPr="00781E1D" w:rsidRDefault="00670F0F" w:rsidP="00DF6693">
            <w:pPr>
              <w:pStyle w:val="ListParagraph"/>
              <w:numPr>
                <w:ilvl w:val="0"/>
                <w:numId w:val="22"/>
              </w:numPr>
              <w:jc w:val="left"/>
            </w:pPr>
            <w:r w:rsidRPr="00781E1D">
              <w:t xml:space="preserve">Identification of the lead partner and the contributors for each exploitable result: A lead partner will coordinate the exploitation for each individual result, focusing on the identification of the preferred routes for exploitation. </w:t>
            </w:r>
          </w:p>
          <w:p w14:paraId="7AB98C5E" w14:textId="7FDF69B6" w:rsidR="00670F0F" w:rsidRPr="00781E1D" w:rsidRDefault="00670F0F" w:rsidP="00DF6693">
            <w:pPr>
              <w:pStyle w:val="ListParagraph"/>
              <w:keepNext/>
              <w:numPr>
                <w:ilvl w:val="0"/>
                <w:numId w:val="22"/>
              </w:numPr>
              <w:jc w:val="left"/>
            </w:pPr>
            <w:r w:rsidRPr="00781E1D">
              <w:t xml:space="preserve">Partners’ expectations: the partners involved in the development of each project result will describe their intended routes for exploitation of those results. </w:t>
            </w:r>
          </w:p>
        </w:tc>
      </w:tr>
    </w:tbl>
    <w:p w14:paraId="6DC10E67" w14:textId="77777777" w:rsidR="00CA372B" w:rsidRPr="00781E1D" w:rsidRDefault="00CA372B" w:rsidP="001006B1"/>
    <w:p w14:paraId="7D3B93F0" w14:textId="155C6D92" w:rsidR="001006B1" w:rsidRPr="00781E1D" w:rsidRDefault="001006B1" w:rsidP="001006B1">
      <w:r w:rsidRPr="00781E1D">
        <w:t>During the next ENCHANT</w:t>
      </w:r>
      <w:r w:rsidR="0045259D" w:rsidRPr="00781E1D">
        <w:t xml:space="preserve"> General Assembly</w:t>
      </w:r>
      <w:r w:rsidR="002E6F2F">
        <w:t xml:space="preserve"> (</w:t>
      </w:r>
      <w:r w:rsidR="002E6F2F" w:rsidRPr="00781E1D">
        <w:rPr>
          <w:rFonts w:eastAsia="Calibri"/>
          <w:color w:val="auto"/>
          <w:shd w:val="clear" w:color="auto" w:fill="auto"/>
          <w:lang w:eastAsia="nb-NO"/>
        </w:rPr>
        <w:t>22-24 Feb 2022</w:t>
      </w:r>
      <w:r w:rsidR="002E6F2F">
        <w:rPr>
          <w:rFonts w:eastAsia="Calibri"/>
          <w:color w:val="auto"/>
          <w:shd w:val="clear" w:color="auto" w:fill="auto"/>
          <w:lang w:eastAsia="nb-NO"/>
        </w:rPr>
        <w:t>)</w:t>
      </w:r>
      <w:r w:rsidRPr="00781E1D">
        <w:t xml:space="preserve">, a first exploitation workshop will be organised to confirm or modify the preliminary identification of project results and to work on their characterisation and the partners’ expectations. </w:t>
      </w:r>
    </w:p>
    <w:p w14:paraId="71A76641" w14:textId="77777777" w:rsidR="001006B1" w:rsidRPr="00781E1D" w:rsidRDefault="001006B1" w:rsidP="001006B1">
      <w:pPr>
        <w:pStyle w:val="Heading2"/>
      </w:pPr>
      <w:bookmarkStart w:id="20" w:name="_Toc64540035"/>
      <w:bookmarkStart w:id="21" w:name="_Toc66386726"/>
      <w:r w:rsidRPr="00781E1D">
        <w:t>IPR management</w:t>
      </w:r>
      <w:bookmarkEnd w:id="20"/>
      <w:bookmarkEnd w:id="21"/>
    </w:p>
    <w:p w14:paraId="3E0AC66C" w14:textId="77777777" w:rsidR="001006B1" w:rsidRPr="00AF4348" w:rsidRDefault="001006B1" w:rsidP="001006B1">
      <w:r w:rsidRPr="00781E1D">
        <w:t xml:space="preserve">The Consortium Agreement (CA) established strict rules for the management of IPR and includes all provisions related to the management of IPR including ownership, protection and publication of knowledge, access rights to knowledge and pre-existing expertise as well as questions of confidentiality, </w:t>
      </w:r>
      <w:r w:rsidRPr="00AF4348">
        <w:t>liability and dispute settlement.</w:t>
      </w:r>
    </w:p>
    <w:p w14:paraId="3E6AEBFC" w14:textId="77777777" w:rsidR="001006B1" w:rsidRPr="00781E1D" w:rsidRDefault="001006B1" w:rsidP="001006B1">
      <w:r w:rsidRPr="00AF4348">
        <w:lastRenderedPageBreak/>
        <w:t>In the CA the Partners have identified the background knowledge included and excluded (Attachment 1 of the CA). Section 8 of the CA specifies the general principles governing ownership, transfer and dissemination of results, whereas Section 9 includes details on access rights.</w:t>
      </w:r>
      <w:r w:rsidRPr="00781E1D">
        <w:t xml:space="preserve"> </w:t>
      </w:r>
    </w:p>
    <w:p w14:paraId="26EBF8B7" w14:textId="77777777" w:rsidR="001006B1" w:rsidRPr="00781E1D" w:rsidRDefault="001006B1" w:rsidP="001006B1">
      <w:pPr>
        <w:pStyle w:val="Heading2"/>
      </w:pPr>
      <w:bookmarkStart w:id="22" w:name="_Toc64540036"/>
      <w:bookmarkStart w:id="23" w:name="_Toc66386727"/>
      <w:r w:rsidRPr="00781E1D">
        <w:t>Business Plan</w:t>
      </w:r>
      <w:bookmarkEnd w:id="22"/>
      <w:bookmarkEnd w:id="23"/>
    </w:p>
    <w:p w14:paraId="45B159F9" w14:textId="7B6A6B0A" w:rsidR="001006B1" w:rsidRPr="00781E1D" w:rsidRDefault="001006B1" w:rsidP="001006B1">
      <w:r w:rsidRPr="00781E1D">
        <w:t xml:space="preserve">The partners will develop the business plan for ENCHANT in the last stage of the project and this document will be complementary to the </w:t>
      </w:r>
      <w:r w:rsidR="0099214C">
        <w:t>DEC</w:t>
      </w:r>
      <w:r w:rsidR="00265FFD">
        <w:t xml:space="preserve"> Strateg</w:t>
      </w:r>
      <w:r w:rsidR="002E6F2F">
        <w:t>ies</w:t>
      </w:r>
      <w:r w:rsidRPr="00781E1D">
        <w:t xml:space="preserve">. It will detail the commercial and non-commercial uses of the data produced in ENCHANT. </w:t>
      </w:r>
    </w:p>
    <w:p w14:paraId="73ADF8D5" w14:textId="055C6A88" w:rsidR="00866E9A" w:rsidRPr="00781E1D" w:rsidRDefault="009863B8" w:rsidP="00613964">
      <w:r w:rsidRPr="00781E1D">
        <w:t xml:space="preserve">As </w:t>
      </w:r>
      <w:r w:rsidR="002E6F2F">
        <w:t>previously described,</w:t>
      </w:r>
      <w:r w:rsidRPr="00781E1D">
        <w:t xml:space="preserve"> the</w:t>
      </w:r>
      <w:r w:rsidR="000B6AE0" w:rsidRPr="00781E1D">
        <w:t xml:space="preserve"> tool ENCHANT develops will be presented in two versions, where one is a</w:t>
      </w:r>
      <w:r w:rsidR="00866E9A" w:rsidRPr="00781E1D">
        <w:t xml:space="preserve"> light version</w:t>
      </w:r>
      <w:r w:rsidR="000B6AE0" w:rsidRPr="00781E1D">
        <w:t xml:space="preserve"> available online</w:t>
      </w:r>
      <w:r w:rsidR="002E6F2F">
        <w:t>, and the other version is more complex and can be customised t</w:t>
      </w:r>
      <w:r w:rsidR="000B6AE0" w:rsidRPr="00781E1D">
        <w:t xml:space="preserve">o each user in detail. Particularly the full version tool can also be </w:t>
      </w:r>
      <w:r w:rsidR="001847E4" w:rsidRPr="00781E1D">
        <w:t>applied</w:t>
      </w:r>
      <w:r w:rsidR="00866E9A" w:rsidRPr="00781E1D">
        <w:t xml:space="preserve"> </w:t>
      </w:r>
      <w:r w:rsidR="000B6AE0" w:rsidRPr="00781E1D">
        <w:t xml:space="preserve">commercially, </w:t>
      </w:r>
      <w:r w:rsidR="00866E9A" w:rsidRPr="00781E1D">
        <w:t xml:space="preserve">as a tool </w:t>
      </w:r>
      <w:r w:rsidR="000B6AE0" w:rsidRPr="00781E1D">
        <w:t>f</w:t>
      </w:r>
      <w:r w:rsidR="00CA372B" w:rsidRPr="00781E1D">
        <w:t xml:space="preserve">or providing energy behaviour analysis for organizations and companies. </w:t>
      </w:r>
    </w:p>
    <w:p w14:paraId="1B192756" w14:textId="6FD368AC" w:rsidR="00670F0F" w:rsidRPr="00781E1D" w:rsidRDefault="009863B8" w:rsidP="00613964">
      <w:r w:rsidRPr="00781E1D">
        <w:t>We will arrange a</w:t>
      </w:r>
      <w:r w:rsidR="00670F0F" w:rsidRPr="00781E1D">
        <w:t xml:space="preserve"> workshop in relation to Milestone 3</w:t>
      </w:r>
      <w:r w:rsidR="002E6F2F">
        <w:t xml:space="preserve"> (M21)</w:t>
      </w:r>
      <w:r w:rsidR="00670F0F" w:rsidRPr="00781E1D">
        <w:t xml:space="preserve">, where developing business plans is </w:t>
      </w:r>
      <w:r w:rsidRPr="00781E1D">
        <w:t>focus</w:t>
      </w:r>
      <w:r w:rsidR="00670F0F" w:rsidRPr="00781E1D">
        <w:t>.</w:t>
      </w:r>
    </w:p>
    <w:p w14:paraId="7DF42798" w14:textId="33F44804" w:rsidR="001006B1" w:rsidRPr="00781E1D" w:rsidRDefault="00866E9A" w:rsidP="001006B1">
      <w:r w:rsidRPr="00781E1D">
        <w:t xml:space="preserve">A basic business plan will include what is described in </w:t>
      </w:r>
      <w:r w:rsidR="00CA372B" w:rsidRPr="00781E1D">
        <w:t>the following:</w:t>
      </w:r>
      <w:r w:rsidRPr="00781E1D">
        <w:t xml:space="preserve"> </w:t>
      </w:r>
    </w:p>
    <w:tbl>
      <w:tblPr>
        <w:tblStyle w:val="ENCHANTSTYLETABLE"/>
        <w:tblW w:w="8926" w:type="dxa"/>
        <w:tblLook w:val="04A0" w:firstRow="1" w:lastRow="0" w:firstColumn="1" w:lastColumn="0" w:noHBand="0" w:noVBand="1"/>
      </w:tblPr>
      <w:tblGrid>
        <w:gridCol w:w="8926"/>
      </w:tblGrid>
      <w:tr w:rsidR="001006B1" w:rsidRPr="00781E1D" w14:paraId="2A6B1617" w14:textId="77777777" w:rsidTr="002C674D">
        <w:trPr>
          <w:cnfStyle w:val="100000000000" w:firstRow="1" w:lastRow="0" w:firstColumn="0" w:lastColumn="0" w:oddVBand="0" w:evenVBand="0" w:oddHBand="0" w:evenHBand="0" w:firstRowFirstColumn="0" w:firstRowLastColumn="0" w:lastRowFirstColumn="0" w:lastRowLastColumn="0"/>
          <w:trHeight w:val="534"/>
        </w:trPr>
        <w:tc>
          <w:tcPr>
            <w:tcW w:w="8926" w:type="dxa"/>
          </w:tcPr>
          <w:p w14:paraId="1A9FF772" w14:textId="77777777" w:rsidR="001006B1" w:rsidRPr="00781E1D" w:rsidRDefault="001006B1" w:rsidP="002C674D">
            <w:pPr>
              <w:pStyle w:val="NoSpacing"/>
              <w:rPr>
                <w:lang w:val="en-GB"/>
              </w:rPr>
            </w:pPr>
            <w:r w:rsidRPr="00781E1D">
              <w:rPr>
                <w:lang w:val="en-GB"/>
              </w:rPr>
              <w:t>Business plan content</w:t>
            </w:r>
          </w:p>
          <w:p w14:paraId="05E48265" w14:textId="77777777" w:rsidR="001006B1" w:rsidRPr="00781E1D" w:rsidRDefault="001006B1" w:rsidP="002C674D">
            <w:pPr>
              <w:pStyle w:val="NoSpacing"/>
              <w:rPr>
                <w:lang w:val="en-GB"/>
              </w:rPr>
            </w:pPr>
          </w:p>
        </w:tc>
      </w:tr>
      <w:tr w:rsidR="001006B1" w:rsidRPr="00781E1D" w14:paraId="60A67D17" w14:textId="77777777" w:rsidTr="002C674D">
        <w:tc>
          <w:tcPr>
            <w:tcW w:w="8926" w:type="dxa"/>
          </w:tcPr>
          <w:p w14:paraId="1DA3AB00" w14:textId="77777777" w:rsidR="001006B1" w:rsidRPr="00781E1D" w:rsidRDefault="001006B1" w:rsidP="00DF6693">
            <w:pPr>
              <w:pStyle w:val="ListParagraph"/>
              <w:numPr>
                <w:ilvl w:val="0"/>
                <w:numId w:val="22"/>
              </w:numPr>
              <w:jc w:val="left"/>
            </w:pPr>
            <w:r w:rsidRPr="00781E1D">
              <w:t>The overview, institutional and operational framework of the specific service derived from the project</w:t>
            </w:r>
          </w:p>
          <w:p w14:paraId="2AE3E476" w14:textId="77777777" w:rsidR="001006B1" w:rsidRPr="00781E1D" w:rsidRDefault="001006B1" w:rsidP="00DF6693">
            <w:pPr>
              <w:pStyle w:val="ListParagraph"/>
              <w:numPr>
                <w:ilvl w:val="0"/>
                <w:numId w:val="22"/>
              </w:numPr>
              <w:jc w:val="left"/>
            </w:pPr>
            <w:r w:rsidRPr="00781E1D">
              <w:t>The organisational structure, the roles and responsibilities of the partners</w:t>
            </w:r>
          </w:p>
          <w:p w14:paraId="03C044F5" w14:textId="77777777" w:rsidR="001006B1" w:rsidRPr="00781E1D" w:rsidRDefault="001006B1" w:rsidP="00DF6693">
            <w:pPr>
              <w:pStyle w:val="ListParagraph"/>
              <w:numPr>
                <w:ilvl w:val="0"/>
                <w:numId w:val="22"/>
              </w:numPr>
              <w:jc w:val="left"/>
            </w:pPr>
            <w:r w:rsidRPr="00781E1D">
              <w:t>The service production process</w:t>
            </w:r>
          </w:p>
          <w:p w14:paraId="0222266D" w14:textId="77777777" w:rsidR="001006B1" w:rsidRPr="00781E1D" w:rsidRDefault="001006B1" w:rsidP="00DF6693">
            <w:pPr>
              <w:pStyle w:val="ListParagraph"/>
              <w:numPr>
                <w:ilvl w:val="0"/>
                <w:numId w:val="22"/>
              </w:numPr>
              <w:jc w:val="left"/>
            </w:pPr>
            <w:r w:rsidRPr="00781E1D">
              <w:t>The marketing policy</w:t>
            </w:r>
          </w:p>
          <w:p w14:paraId="7328D8A5" w14:textId="77777777" w:rsidR="001006B1" w:rsidRPr="00781E1D" w:rsidRDefault="001006B1" w:rsidP="00DF6693">
            <w:pPr>
              <w:pStyle w:val="ListParagraph"/>
              <w:numPr>
                <w:ilvl w:val="0"/>
                <w:numId w:val="22"/>
              </w:numPr>
              <w:jc w:val="left"/>
            </w:pPr>
            <w:r w:rsidRPr="00781E1D">
              <w:t>The pricing policy</w:t>
            </w:r>
          </w:p>
          <w:p w14:paraId="010C22DD" w14:textId="77777777" w:rsidR="001006B1" w:rsidRPr="00781E1D" w:rsidRDefault="001006B1" w:rsidP="00DF6693">
            <w:pPr>
              <w:pStyle w:val="ListParagraph"/>
              <w:numPr>
                <w:ilvl w:val="0"/>
                <w:numId w:val="22"/>
              </w:numPr>
              <w:jc w:val="left"/>
            </w:pPr>
            <w:r w:rsidRPr="00781E1D">
              <w:t>The definition of the communication and marketing channels</w:t>
            </w:r>
          </w:p>
          <w:p w14:paraId="49A23880" w14:textId="77777777" w:rsidR="001006B1" w:rsidRPr="00781E1D" w:rsidRDefault="001006B1" w:rsidP="00DF6693">
            <w:pPr>
              <w:pStyle w:val="ListParagraph"/>
              <w:numPr>
                <w:ilvl w:val="0"/>
                <w:numId w:val="22"/>
              </w:numPr>
              <w:jc w:val="left"/>
            </w:pPr>
            <w:r w:rsidRPr="00781E1D">
              <w:t xml:space="preserve">The economic and financial plan, if a commercial exploitation is sought </w:t>
            </w:r>
          </w:p>
          <w:p w14:paraId="6F5E5386" w14:textId="77777777" w:rsidR="001006B1" w:rsidRPr="00781E1D" w:rsidRDefault="001006B1" w:rsidP="00DF6693">
            <w:pPr>
              <w:pStyle w:val="ListParagraph"/>
              <w:numPr>
                <w:ilvl w:val="0"/>
                <w:numId w:val="22"/>
              </w:numPr>
              <w:jc w:val="left"/>
            </w:pPr>
            <w:r w:rsidRPr="00781E1D">
              <w:t xml:space="preserve">The risk analysis </w:t>
            </w:r>
          </w:p>
          <w:p w14:paraId="10B73CDC" w14:textId="77777777" w:rsidR="001006B1" w:rsidRPr="00781E1D" w:rsidRDefault="001006B1" w:rsidP="00DF6693">
            <w:pPr>
              <w:pStyle w:val="ListParagraph"/>
              <w:keepNext/>
              <w:numPr>
                <w:ilvl w:val="0"/>
                <w:numId w:val="22"/>
              </w:numPr>
              <w:jc w:val="left"/>
            </w:pPr>
            <w:r w:rsidRPr="00781E1D">
              <w:t>The exit strategy</w:t>
            </w:r>
          </w:p>
        </w:tc>
      </w:tr>
    </w:tbl>
    <w:p w14:paraId="34B98933" w14:textId="77777777" w:rsidR="005E7209" w:rsidRPr="00781E1D" w:rsidRDefault="005E7209">
      <w:pPr>
        <w:spacing w:line="259" w:lineRule="auto"/>
        <w:jc w:val="left"/>
      </w:pPr>
      <w:bookmarkStart w:id="24" w:name="_Toc64540022"/>
      <w:bookmarkStart w:id="25" w:name="_Toc64540037"/>
    </w:p>
    <w:p w14:paraId="6E03841C" w14:textId="77777777" w:rsidR="002E6F2F" w:rsidRDefault="002E6F2F">
      <w:pPr>
        <w:spacing w:line="259" w:lineRule="auto"/>
        <w:jc w:val="left"/>
        <w:rPr>
          <w:rFonts w:eastAsiaTheme="majorEastAsia" w:cstheme="majorBidi"/>
          <w:color w:val="282727"/>
          <w:sz w:val="28"/>
          <w:szCs w:val="26"/>
        </w:rPr>
      </w:pPr>
      <w:r>
        <w:br w:type="page"/>
      </w:r>
    </w:p>
    <w:p w14:paraId="6CCB4BFE" w14:textId="394382F3" w:rsidR="005E7209" w:rsidRPr="00781E1D" w:rsidRDefault="005E7209" w:rsidP="005E7209">
      <w:pPr>
        <w:pStyle w:val="Heading2"/>
      </w:pPr>
      <w:bookmarkStart w:id="26" w:name="_Toc66386728"/>
      <w:r w:rsidRPr="00781E1D">
        <w:lastRenderedPageBreak/>
        <w:t>KPIs</w:t>
      </w:r>
      <w:bookmarkEnd w:id="26"/>
    </w:p>
    <w:p w14:paraId="7E3EE361" w14:textId="03005BC5" w:rsidR="005E7209" w:rsidRPr="00781E1D" w:rsidRDefault="005E7209" w:rsidP="005E7209">
      <w:r w:rsidRPr="00781E1D">
        <w:t xml:space="preserve">KPIs will be further developed throughout the project. The initial exploitation KPIs are: </w:t>
      </w:r>
    </w:p>
    <w:tbl>
      <w:tblPr>
        <w:tblStyle w:val="ENCHANTSTYLETABLE"/>
        <w:tblW w:w="8926" w:type="dxa"/>
        <w:tblLook w:val="04A0" w:firstRow="1" w:lastRow="0" w:firstColumn="1" w:lastColumn="0" w:noHBand="0" w:noVBand="1"/>
      </w:tblPr>
      <w:tblGrid>
        <w:gridCol w:w="8926"/>
      </w:tblGrid>
      <w:tr w:rsidR="005E7209" w:rsidRPr="00781E1D" w14:paraId="4AF2152C" w14:textId="77777777" w:rsidTr="4FBBE4CF">
        <w:trPr>
          <w:cnfStyle w:val="100000000000" w:firstRow="1" w:lastRow="0" w:firstColumn="0" w:lastColumn="0" w:oddVBand="0" w:evenVBand="0" w:oddHBand="0" w:evenHBand="0" w:firstRowFirstColumn="0" w:firstRowLastColumn="0" w:lastRowFirstColumn="0" w:lastRowLastColumn="0"/>
          <w:trHeight w:val="534"/>
        </w:trPr>
        <w:tc>
          <w:tcPr>
            <w:tcW w:w="8926" w:type="dxa"/>
          </w:tcPr>
          <w:p w14:paraId="467328D4" w14:textId="6CF5812A" w:rsidR="005E7209" w:rsidRPr="00781E1D" w:rsidRDefault="005E7209" w:rsidP="005E7209">
            <w:pPr>
              <w:pStyle w:val="NoSpacing"/>
              <w:rPr>
                <w:lang w:val="en-GB"/>
              </w:rPr>
            </w:pPr>
            <w:r w:rsidRPr="00781E1D">
              <w:rPr>
                <w:lang w:val="en-GB"/>
              </w:rPr>
              <w:t>KPIs, exploitation</w:t>
            </w:r>
          </w:p>
        </w:tc>
      </w:tr>
      <w:tr w:rsidR="005E7209" w:rsidRPr="00781E1D" w14:paraId="5A5790BB" w14:textId="77777777" w:rsidTr="4FBBE4CF">
        <w:tc>
          <w:tcPr>
            <w:tcW w:w="8926" w:type="dxa"/>
          </w:tcPr>
          <w:p w14:paraId="48AB714B" w14:textId="77777777" w:rsidR="005E7209" w:rsidRPr="00781E1D" w:rsidRDefault="2E9CA698" w:rsidP="005E7209">
            <w:r>
              <w:t>Number of exploitable results</w:t>
            </w:r>
          </w:p>
          <w:p w14:paraId="742621E9" w14:textId="77777777" w:rsidR="005E7209" w:rsidRPr="00781E1D" w:rsidRDefault="005E7209" w:rsidP="005E7209">
            <w:r w:rsidRPr="00781E1D">
              <w:t>Number of business plans</w:t>
            </w:r>
          </w:p>
          <w:p w14:paraId="75EFD569" w14:textId="77777777" w:rsidR="005E7209" w:rsidRPr="00781E1D" w:rsidRDefault="2E9CA698" w:rsidP="005E7209">
            <w:r>
              <w:t xml:space="preserve">Number of beneficiaries (made use of the results). </w:t>
            </w:r>
          </w:p>
          <w:p w14:paraId="18143590" w14:textId="0CDB2165" w:rsidR="005E7209" w:rsidRPr="00781E1D" w:rsidRDefault="2E9CA698" w:rsidP="005E7209">
            <w:pPr>
              <w:keepNext/>
            </w:pPr>
            <w:r>
              <w:t>Number of exploited results realised</w:t>
            </w:r>
          </w:p>
        </w:tc>
      </w:tr>
    </w:tbl>
    <w:p w14:paraId="77FEE403" w14:textId="67D46BC5" w:rsidR="0099214C" w:rsidRDefault="0099214C" w:rsidP="005E7209"/>
    <w:p w14:paraId="5B374B97" w14:textId="735BD6B0" w:rsidR="001A4418" w:rsidRDefault="001A4418">
      <w:pPr>
        <w:spacing w:line="259" w:lineRule="auto"/>
        <w:jc w:val="left"/>
      </w:pPr>
      <w:r>
        <w:br w:type="page"/>
      </w:r>
    </w:p>
    <w:p w14:paraId="0D7CB519" w14:textId="491E15F2" w:rsidR="006604FF" w:rsidRPr="00781E1D" w:rsidRDefault="006604FF" w:rsidP="006604FF">
      <w:pPr>
        <w:pStyle w:val="Heading1"/>
      </w:pPr>
      <w:bookmarkStart w:id="27" w:name="_Ref66344735"/>
      <w:bookmarkStart w:id="28" w:name="_Toc66386729"/>
      <w:r w:rsidRPr="00781E1D">
        <w:lastRenderedPageBreak/>
        <w:t>Dissemination strategy</w:t>
      </w:r>
      <w:bookmarkEnd w:id="24"/>
      <w:bookmarkEnd w:id="27"/>
      <w:bookmarkEnd w:id="28"/>
    </w:p>
    <w:p w14:paraId="0A0F9D2A" w14:textId="6D219200" w:rsidR="00ED1E89" w:rsidRPr="00781E1D" w:rsidRDefault="00ED1E89" w:rsidP="00ED1E89">
      <w:bookmarkStart w:id="29" w:name="_Toc64540023"/>
      <w:r w:rsidRPr="00781E1D">
        <w:rPr>
          <w:u w:color="000000"/>
        </w:rPr>
        <w:t xml:space="preserve">To reach ENCHANT’s main objectives of </w:t>
      </w:r>
      <w:r w:rsidRPr="00781E1D">
        <w:t>affecting energy behaviour in a more sustainable direction</w:t>
      </w:r>
      <w:r w:rsidRPr="00781E1D">
        <w:rPr>
          <w:u w:color="000000"/>
        </w:rPr>
        <w:t xml:space="preserve">, a solid strategy for dissemination is critical. </w:t>
      </w:r>
      <w:r w:rsidRPr="00781E1D">
        <w:t xml:space="preserve">The consortium has already established a </w:t>
      </w:r>
      <w:r w:rsidR="00DB3B87" w:rsidRPr="00781E1D">
        <w:t>high-level</w:t>
      </w:r>
      <w:r w:rsidRPr="00781E1D">
        <w:t xml:space="preserve"> strategy to disseminate the project’s findings and to engage stakeholders. This report aims to elaborate </w:t>
      </w:r>
      <w:r w:rsidR="00DB3B87" w:rsidRPr="00781E1D">
        <w:t xml:space="preserve">further </w:t>
      </w:r>
      <w:r w:rsidRPr="00781E1D">
        <w:t>th</w:t>
      </w:r>
      <w:r w:rsidR="0099214C">
        <w:t>is</w:t>
      </w:r>
      <w:r w:rsidRPr="00781E1D">
        <w:t xml:space="preserve"> strategy before proceeding with its implementation</w:t>
      </w:r>
      <w:r w:rsidR="00DB3B87" w:rsidRPr="00781E1D">
        <w:t xml:space="preserve">. </w:t>
      </w:r>
      <w:r w:rsidRPr="00781E1D">
        <w:t>The dissemination strategy will be implemented through several subtasks.</w:t>
      </w:r>
    </w:p>
    <w:p w14:paraId="174A6754" w14:textId="77777777" w:rsidR="006604FF" w:rsidRPr="00781E1D" w:rsidRDefault="006604FF" w:rsidP="006604FF">
      <w:pPr>
        <w:pStyle w:val="Heading2"/>
      </w:pPr>
      <w:bookmarkStart w:id="30" w:name="_Toc66386730"/>
      <w:r w:rsidRPr="00781E1D">
        <w:t>User Partner Network</w:t>
      </w:r>
      <w:bookmarkEnd w:id="29"/>
      <w:bookmarkEnd w:id="30"/>
      <w:r w:rsidRPr="00781E1D">
        <w:t xml:space="preserve"> </w:t>
      </w:r>
    </w:p>
    <w:p w14:paraId="1C6AB4B2" w14:textId="3053B6D3" w:rsidR="006604FF" w:rsidRPr="00781E1D" w:rsidRDefault="006604FF" w:rsidP="006604FF">
      <w:r w:rsidRPr="00781E1D">
        <w:t xml:space="preserve">The networks formed by the project partners are key for dissemination activities in ENCHANT. </w:t>
      </w:r>
      <w:r w:rsidR="0099214C">
        <w:t>Of the</w:t>
      </w:r>
      <w:r w:rsidRPr="00781E1D">
        <w:t xml:space="preserve"> 18 partners, </w:t>
      </w:r>
      <w:r w:rsidR="00A14DDA" w:rsidRPr="00781E1D">
        <w:t>seven</w:t>
      </w:r>
      <w:r w:rsidRPr="00781E1D">
        <w:t xml:space="preserve"> </w:t>
      </w:r>
      <w:r w:rsidR="0099214C">
        <w:t xml:space="preserve">are </w:t>
      </w:r>
      <w:r w:rsidRPr="00781E1D">
        <w:t xml:space="preserve">academic with individual academic networks that combined span across Europe in a number of disciplines providing insights and cutting edge scientific knowledge on how to reduce our energy consumption. These networks, both individually, and combined, will be actively used when planning for and implementing ENCHANT’s dissemination strategy. </w:t>
      </w:r>
    </w:p>
    <w:p w14:paraId="44A2C676" w14:textId="77777777" w:rsidR="006604FF" w:rsidRPr="00781E1D" w:rsidRDefault="006604FF" w:rsidP="006604FF">
      <w:r w:rsidRPr="00781E1D">
        <w:t xml:space="preserve">One of ENCHANT’s novelties, however, is the close collaboration not only between the academic partners, but also with the highly skilled and well-connected user partners. The 11 user partners represent skills, knowledge and experience regarding communicating and disseminating knowledge, information, encouragement to their target groups, and do themselves represent public stakeholders, like counties and municipalities, member organizations and interest groups, like NGOs, as well as private actors in the form of energy companies. The user partners are also very well connected, particularly in their local settings, both with other stakeholders in the same category as themselves, and across the public and private sector, including academic institutions. </w:t>
      </w:r>
    </w:p>
    <w:p w14:paraId="33A486BE" w14:textId="3B90F7E9" w:rsidR="006604FF" w:rsidRPr="00781E1D" w:rsidRDefault="006604FF" w:rsidP="006604FF">
      <w:r w:rsidRPr="00781E1D">
        <w:t>In combination</w:t>
      </w:r>
      <w:r w:rsidR="00C4466B">
        <w:t>,</w:t>
      </w:r>
      <w:r w:rsidRPr="00781E1D">
        <w:t xml:space="preserve"> therefore, the network </w:t>
      </w:r>
      <w:r w:rsidR="00C4466B">
        <w:t xml:space="preserve">is </w:t>
      </w:r>
      <w:r w:rsidRPr="00781E1D">
        <w:t>established both locally, regionally, nationally and internationally,</w:t>
      </w:r>
      <w:r w:rsidR="00C4466B">
        <w:t xml:space="preserve"> which</w:t>
      </w:r>
      <w:r w:rsidRPr="00781E1D">
        <w:t xml:space="preserve"> means ENCHANT has a unique position we plan to exploit with regard to disseminating our findings. ENCHANT has a complex set-up, meaning we will gather insights on a number of arenas in addition to the main objectives that are also useful for other stakeholders. This might include such elements as how to best adapt interventions to various contexts, or establish a trustworthy baseline, to experiences with different kinds of communication channels that others might find useful. </w:t>
      </w:r>
    </w:p>
    <w:p w14:paraId="49D1F3C0" w14:textId="77777777" w:rsidR="006604FF" w:rsidRPr="00781E1D" w:rsidRDefault="006604FF" w:rsidP="006604FF">
      <w:pPr>
        <w:pStyle w:val="Heading3"/>
      </w:pPr>
      <w:bookmarkStart w:id="31" w:name="_Toc64540024"/>
      <w:bookmarkStart w:id="32" w:name="_Toc66386731"/>
      <w:r w:rsidRPr="00781E1D">
        <w:t>Webinars</w:t>
      </w:r>
      <w:bookmarkEnd w:id="31"/>
      <w:bookmarkEnd w:id="32"/>
    </w:p>
    <w:p w14:paraId="1680E698" w14:textId="524943EA" w:rsidR="006604FF" w:rsidRPr="00781E1D" w:rsidRDefault="006604FF" w:rsidP="006604FF">
      <w:r w:rsidRPr="00781E1D">
        <w:t xml:space="preserve">One channel for disseminating findings and results across the entire, or parts of, the User Partner Network, is a series of ENCHANT webinars delivered by NTNU SR in the second half of the project. The series is called ‘Effects of real interventions in real contexts’ and while </w:t>
      </w:r>
      <w:r w:rsidRPr="00781E1D">
        <w:lastRenderedPageBreak/>
        <w:t xml:space="preserve">primarily targeting the User Partner Network, other participants </w:t>
      </w:r>
      <w:r w:rsidR="00D62D09" w:rsidRPr="00781E1D">
        <w:t>will</w:t>
      </w:r>
      <w:r w:rsidRPr="00781E1D">
        <w:t xml:space="preserve"> actively be encouraged to join. </w:t>
      </w:r>
    </w:p>
    <w:p w14:paraId="6A1B0086" w14:textId="644F55EE" w:rsidR="006604FF" w:rsidRPr="00781E1D" w:rsidRDefault="006604FF" w:rsidP="006604FF">
      <w:r w:rsidRPr="00781E1D">
        <w:t xml:space="preserve">The webinar series will present and share insights, findings and results from all stages of the ENCHANT project, and will be organized along the three phases presented in section 1.3, and </w:t>
      </w:r>
      <w:r w:rsidR="002C674D" w:rsidRPr="00781E1D">
        <w:t xml:space="preserve">tailored </w:t>
      </w:r>
      <w:r w:rsidRPr="00781E1D">
        <w:t xml:space="preserve">to </w:t>
      </w:r>
      <w:r w:rsidR="002C674D" w:rsidRPr="00781E1D">
        <w:t xml:space="preserve">disseminate what </w:t>
      </w:r>
      <w:r w:rsidRPr="00781E1D">
        <w:t>the three types of user partners</w:t>
      </w:r>
      <w:r w:rsidR="002C674D" w:rsidRPr="00781E1D">
        <w:t xml:space="preserve"> </w:t>
      </w:r>
      <w:r w:rsidR="00BC5E88" w:rsidRPr="00781E1D">
        <w:t>suggest</w:t>
      </w:r>
      <w:r w:rsidRPr="00781E1D">
        <w:t>. While some webinars will be developed for a single group of user partners, others might be directed towards cases and places that have common challenges</w:t>
      </w:r>
      <w:r w:rsidR="00BC5E88" w:rsidRPr="00781E1D">
        <w:t xml:space="preserve"> or solutions. Yet other webinars might be directed towards particular policies. Some might</w:t>
      </w:r>
      <w:r w:rsidR="002C674D" w:rsidRPr="00781E1D">
        <w:t xml:space="preserve"> involve the whole network, disseminating </w:t>
      </w:r>
      <w:r w:rsidR="00DB3B87" w:rsidRPr="00781E1D">
        <w:t xml:space="preserve">findings that are relevant across actors, sectors and stakeholders. </w:t>
      </w:r>
    </w:p>
    <w:p w14:paraId="7549CCFD" w14:textId="2F3F2AB5" w:rsidR="00D77C6F" w:rsidRPr="00781E1D" w:rsidRDefault="00BC5E88" w:rsidP="006604FF">
      <w:r w:rsidRPr="00781E1D">
        <w:t xml:space="preserve">We will start by organizing the webinars by user partner category, but </w:t>
      </w:r>
      <w:r w:rsidR="00E74D07" w:rsidRPr="00781E1D">
        <w:t>will make adjustments if needed</w:t>
      </w:r>
      <w:r w:rsidRPr="00781E1D">
        <w:t xml:space="preserve">. </w:t>
      </w:r>
    </w:p>
    <w:p w14:paraId="4B50F967" w14:textId="77777777" w:rsidR="006604FF" w:rsidRPr="00781E1D" w:rsidRDefault="006604FF" w:rsidP="002C674D">
      <w:pPr>
        <w:pStyle w:val="Heading2"/>
      </w:pPr>
      <w:bookmarkStart w:id="33" w:name="_Toc64540025"/>
      <w:bookmarkStart w:id="34" w:name="_Toc66386732"/>
      <w:r w:rsidRPr="00781E1D">
        <w:t>Workshops</w:t>
      </w:r>
      <w:bookmarkEnd w:id="33"/>
      <w:bookmarkEnd w:id="34"/>
    </w:p>
    <w:p w14:paraId="3B0C85BD" w14:textId="061D57EE" w:rsidR="00F23D99" w:rsidRPr="00781E1D" w:rsidRDefault="00F23D99" w:rsidP="006604FF">
      <w:r w:rsidRPr="00781E1D">
        <w:t xml:space="preserve">Three types of workshops </w:t>
      </w:r>
      <w:r w:rsidR="009F7050">
        <w:t xml:space="preserve">(WS) </w:t>
      </w:r>
      <w:r w:rsidRPr="00781E1D">
        <w:t xml:space="preserve">are planned in ENCHANT, and while all three will aid the project’s dissemination efforts, the </w:t>
      </w:r>
      <w:r w:rsidR="00817183" w:rsidRPr="00781E1D">
        <w:t>P</w:t>
      </w:r>
      <w:r w:rsidRPr="00781E1D">
        <w:t xml:space="preserve">olicy design </w:t>
      </w:r>
      <w:r w:rsidR="00817183" w:rsidRPr="00781E1D">
        <w:t xml:space="preserve">WS </w:t>
      </w:r>
      <w:r w:rsidRPr="00781E1D">
        <w:t xml:space="preserve">will be </w:t>
      </w:r>
      <w:r w:rsidR="002C0E65" w:rsidRPr="00781E1D">
        <w:t>particularly targeting dissemination outcomes</w:t>
      </w:r>
      <w:r w:rsidRPr="00781E1D">
        <w:t xml:space="preserve">. </w:t>
      </w:r>
    </w:p>
    <w:p w14:paraId="07DF05CF" w14:textId="5D528C66" w:rsidR="00826B7D" w:rsidRPr="00781E1D" w:rsidRDefault="00817183" w:rsidP="00AB6557">
      <w:pPr>
        <w:pStyle w:val="ListParagraph"/>
        <w:numPr>
          <w:ilvl w:val="0"/>
          <w:numId w:val="25"/>
        </w:numPr>
      </w:pPr>
      <w:r w:rsidRPr="00781E1D">
        <w:t>S</w:t>
      </w:r>
      <w:r w:rsidR="006604FF" w:rsidRPr="00781E1D">
        <w:t>teering group and consortium</w:t>
      </w:r>
      <w:r w:rsidRPr="00781E1D">
        <w:t xml:space="preserve"> WS</w:t>
      </w:r>
      <w:r w:rsidR="00C10C08" w:rsidRPr="00781E1D">
        <w:t>:</w:t>
      </w:r>
      <w:r w:rsidRPr="00781E1D">
        <w:t xml:space="preserve"> </w:t>
      </w:r>
      <w:r w:rsidR="00410271" w:rsidRPr="00781E1D">
        <w:t xml:space="preserve">these workshops </w:t>
      </w:r>
      <w:r w:rsidR="00826B7D" w:rsidRPr="00781E1D">
        <w:t xml:space="preserve">will be organised as internal project activities, </w:t>
      </w:r>
      <w:r w:rsidRPr="00781E1D">
        <w:t xml:space="preserve">and </w:t>
      </w:r>
      <w:r w:rsidR="00826B7D" w:rsidRPr="00781E1D">
        <w:t>make sure all partners have a shared understanding of methods and deliverables</w:t>
      </w:r>
      <w:r w:rsidR="008E7F02" w:rsidRPr="00781E1D">
        <w:t>. They</w:t>
      </w:r>
      <w:r w:rsidR="00826B7D" w:rsidRPr="00781E1D">
        <w:t xml:space="preserve"> </w:t>
      </w:r>
      <w:r w:rsidRPr="00781E1D">
        <w:t xml:space="preserve">will </w:t>
      </w:r>
      <w:r w:rsidR="00826B7D" w:rsidRPr="00781E1D">
        <w:t xml:space="preserve">follow up the various consortium members in their </w:t>
      </w:r>
      <w:r w:rsidR="008E7F02" w:rsidRPr="00781E1D">
        <w:t>production and</w:t>
      </w:r>
      <w:r w:rsidR="00826B7D" w:rsidRPr="00781E1D">
        <w:t xml:space="preserve"> ensure that the project complies with its own Proje</w:t>
      </w:r>
      <w:r w:rsidR="008E7F02" w:rsidRPr="00781E1D">
        <w:t>ct Management Plan</w:t>
      </w:r>
      <w:r w:rsidR="00826B7D" w:rsidRPr="00781E1D">
        <w:t xml:space="preserve">. </w:t>
      </w:r>
    </w:p>
    <w:p w14:paraId="69669B2A" w14:textId="1AD2662C" w:rsidR="006604FF" w:rsidRPr="00781E1D" w:rsidRDefault="00817183" w:rsidP="00AB6557">
      <w:pPr>
        <w:pStyle w:val="ListParagraph"/>
        <w:numPr>
          <w:ilvl w:val="0"/>
          <w:numId w:val="25"/>
        </w:numPr>
      </w:pPr>
      <w:r w:rsidRPr="00781E1D">
        <w:t>User-partner</w:t>
      </w:r>
      <w:r w:rsidR="006604FF" w:rsidRPr="00781E1D">
        <w:t xml:space="preserve"> </w:t>
      </w:r>
      <w:r w:rsidRPr="00781E1D">
        <w:t>WS</w:t>
      </w:r>
      <w:r w:rsidR="00C10C08" w:rsidRPr="00781E1D">
        <w:t>:</w:t>
      </w:r>
      <w:r w:rsidR="006604FF" w:rsidRPr="00781E1D">
        <w:t xml:space="preserve"> </w:t>
      </w:r>
      <w:r w:rsidR="00C10C08" w:rsidRPr="00781E1D">
        <w:t xml:space="preserve">in WP 2 a series of participatory co-construction workshops, will be arranged to select and define the ENCHANT intervention matrix. These workshops will address various types of user-partners to discuss and identify practical implications, main infrastructures and existing or potential policy schemes. </w:t>
      </w:r>
    </w:p>
    <w:p w14:paraId="4A20EDFF" w14:textId="16E05CFC" w:rsidR="006604FF" w:rsidRPr="00781E1D" w:rsidRDefault="00817183" w:rsidP="006604FF">
      <w:r w:rsidRPr="00781E1D">
        <w:t xml:space="preserve">Both the </w:t>
      </w:r>
      <w:r w:rsidR="00E35B19" w:rsidRPr="00781E1D">
        <w:t>‘</w:t>
      </w:r>
      <w:r w:rsidR="00C63344" w:rsidRPr="00781E1D">
        <w:t>S</w:t>
      </w:r>
      <w:r w:rsidRPr="00781E1D">
        <w:t xml:space="preserve">teering group and consortium </w:t>
      </w:r>
      <w:r w:rsidR="00C63344" w:rsidRPr="00781E1D">
        <w:t>WS</w:t>
      </w:r>
      <w:r w:rsidR="00E35B19" w:rsidRPr="00781E1D">
        <w:t>’</w:t>
      </w:r>
      <w:r w:rsidR="00C63344" w:rsidRPr="00781E1D">
        <w:t xml:space="preserve"> </w:t>
      </w:r>
      <w:r w:rsidRPr="00781E1D">
        <w:t xml:space="preserve">and </w:t>
      </w:r>
      <w:r w:rsidR="00C63344" w:rsidRPr="00781E1D">
        <w:t xml:space="preserve">the </w:t>
      </w:r>
      <w:r w:rsidR="00E35B19" w:rsidRPr="00781E1D">
        <w:t>‘</w:t>
      </w:r>
      <w:r w:rsidR="00C63344" w:rsidRPr="00781E1D">
        <w:t>U</w:t>
      </w:r>
      <w:r w:rsidRPr="00781E1D">
        <w:t xml:space="preserve">ser-partner </w:t>
      </w:r>
      <w:r w:rsidR="00C63344" w:rsidRPr="00781E1D">
        <w:t>WS</w:t>
      </w:r>
      <w:r w:rsidR="00E35B19" w:rsidRPr="00781E1D">
        <w:t>’</w:t>
      </w:r>
      <w:r w:rsidR="00293B70" w:rsidRPr="00781E1D">
        <w:t xml:space="preserve"> will inform the </w:t>
      </w:r>
      <w:r w:rsidR="00E35B19" w:rsidRPr="00781E1D">
        <w:t>‘</w:t>
      </w:r>
      <w:r w:rsidR="00293B70" w:rsidRPr="00781E1D">
        <w:t xml:space="preserve">Policy </w:t>
      </w:r>
      <w:r w:rsidR="00C10C08" w:rsidRPr="00781E1D">
        <w:t>design WS</w:t>
      </w:r>
      <w:r w:rsidR="00E35B19" w:rsidRPr="00781E1D">
        <w:t>’</w:t>
      </w:r>
      <w:r w:rsidR="00C10C08" w:rsidRPr="00781E1D">
        <w:t xml:space="preserve">, which will contribute directly to disseminating finding to policy stakeholders in all seven countries participating in ENCHANT. In order to minimize </w:t>
      </w:r>
      <w:r w:rsidR="009F7050">
        <w:t>GHG</w:t>
      </w:r>
      <w:r w:rsidR="009F7050" w:rsidRPr="00781E1D">
        <w:t xml:space="preserve"> </w:t>
      </w:r>
      <w:r w:rsidR="00C10C08" w:rsidRPr="00781E1D">
        <w:t xml:space="preserve">emissions, ENCHANT’s workshops will be mostly </w:t>
      </w:r>
      <w:r w:rsidR="00FA12D5" w:rsidRPr="00781E1D">
        <w:t>digital</w:t>
      </w:r>
      <w:r w:rsidR="00C10C08" w:rsidRPr="00781E1D">
        <w:t xml:space="preserve"> or a mix of locals meeting physically and non-locals joining </w:t>
      </w:r>
      <w:r w:rsidR="00FA12D5" w:rsidRPr="00781E1D">
        <w:t>virtually</w:t>
      </w:r>
      <w:r w:rsidR="00C10C08" w:rsidRPr="00781E1D">
        <w:t>.</w:t>
      </w:r>
      <w:r w:rsidR="006604FF" w:rsidRPr="00781E1D">
        <w:t xml:space="preserve">  </w:t>
      </w:r>
    </w:p>
    <w:p w14:paraId="6C572B1F" w14:textId="77777777" w:rsidR="006604FF" w:rsidRPr="00781E1D" w:rsidRDefault="006604FF" w:rsidP="00964386">
      <w:pPr>
        <w:pStyle w:val="Heading2"/>
      </w:pPr>
      <w:bookmarkStart w:id="35" w:name="_Toc64540026"/>
      <w:bookmarkStart w:id="36" w:name="_Toc66386733"/>
      <w:r w:rsidRPr="00781E1D">
        <w:t>Developing and disseminating the ENCHANT tool</w:t>
      </w:r>
      <w:bookmarkEnd w:id="35"/>
      <w:bookmarkEnd w:id="36"/>
    </w:p>
    <w:p w14:paraId="0DF64943" w14:textId="743E97D4" w:rsidR="006604FF" w:rsidRPr="00781E1D" w:rsidRDefault="00AE21C4" w:rsidP="006604FF">
      <w:r w:rsidRPr="00781E1D">
        <w:t xml:space="preserve">For the results from the real life testing of the various interventions to be available and applicable </w:t>
      </w:r>
      <w:r w:rsidR="00E35B19" w:rsidRPr="00781E1D">
        <w:t>to</w:t>
      </w:r>
      <w:r w:rsidRPr="00781E1D">
        <w:t xml:space="preserve"> other stakeholders and societal actors across Europe, one of the main dissemination </w:t>
      </w:r>
      <w:r w:rsidR="00E35B19" w:rsidRPr="00781E1D">
        <w:t>results</w:t>
      </w:r>
      <w:r w:rsidRPr="00781E1D">
        <w:t xml:space="preserve"> of ENCHANT is an easy-to-use planning tool (WP6). </w:t>
      </w:r>
      <w:r w:rsidR="00024915" w:rsidRPr="00781E1D">
        <w:t xml:space="preserve">The decision-making tool’s basis is an adaptation of a recommender system, which is a technology based on machine learning identifying patterns within large data sets, matching desired states (in our </w:t>
      </w:r>
      <w:r w:rsidR="00024915" w:rsidRPr="00781E1D">
        <w:lastRenderedPageBreak/>
        <w:t xml:space="preserve">case changes substantial in energy efficiency) with behavioural or demographic patterns in the population. </w:t>
      </w:r>
      <w:r w:rsidR="00E35B19" w:rsidRPr="00781E1D">
        <w:t>In this tool</w:t>
      </w:r>
      <w:r w:rsidRPr="00781E1D">
        <w:t xml:space="preserve">, </w:t>
      </w:r>
      <w:r w:rsidR="006604FF" w:rsidRPr="00781E1D">
        <w:t xml:space="preserve">the empirical results </w:t>
      </w:r>
      <w:r w:rsidR="000C16E5" w:rsidRPr="00781E1D">
        <w:t xml:space="preserve">will be </w:t>
      </w:r>
      <w:r w:rsidR="006604FF" w:rsidRPr="00781E1D">
        <w:t>developed to support policymakers, municipalities, NGOs and other collective social units</w:t>
      </w:r>
      <w:r w:rsidR="00E35B19" w:rsidRPr="00781E1D">
        <w:t xml:space="preserve"> promoting energy efficiency in </w:t>
      </w:r>
      <w:r w:rsidR="006604FF" w:rsidRPr="00781E1D">
        <w:t>select</w:t>
      </w:r>
      <w:r w:rsidR="00E35B19" w:rsidRPr="00781E1D">
        <w:t>ing</w:t>
      </w:r>
      <w:r w:rsidR="006604FF" w:rsidRPr="00781E1D">
        <w:t xml:space="preserve"> the most effective campaign design for their specific context and resource situation.</w:t>
      </w:r>
    </w:p>
    <w:p w14:paraId="3C653F72" w14:textId="54550A08" w:rsidR="006604FF" w:rsidRPr="00781E1D" w:rsidRDefault="00024915" w:rsidP="006604FF">
      <w:r w:rsidRPr="00781E1D">
        <w:t xml:space="preserve">For the purpose of designing </w:t>
      </w:r>
      <w:r w:rsidR="000C16E5" w:rsidRPr="00781E1D">
        <w:t xml:space="preserve">the </w:t>
      </w:r>
      <w:r w:rsidRPr="00781E1D">
        <w:t>recommender system, t</w:t>
      </w:r>
      <w:r w:rsidR="000C16E5" w:rsidRPr="00781E1D">
        <w:t>he</w:t>
      </w:r>
      <w:r w:rsidR="00AE21C4" w:rsidRPr="00781E1D">
        <w:t xml:space="preserve"> tool wi</w:t>
      </w:r>
      <w:r w:rsidR="006604FF" w:rsidRPr="00781E1D">
        <w:t>ll transfer data</w:t>
      </w:r>
      <w:r w:rsidR="00AE21C4" w:rsidRPr="00781E1D">
        <w:t xml:space="preserve"> gathered from the work done</w:t>
      </w:r>
      <w:r w:rsidRPr="00781E1D">
        <w:t xml:space="preserve"> with designing the intervention packages, re</w:t>
      </w:r>
      <w:r w:rsidR="00FA6BA1" w:rsidRPr="00781E1D">
        <w:t>-</w:t>
      </w:r>
      <w:r w:rsidRPr="00781E1D">
        <w:t>analysing existing data, implementing and monitoring the pilots, as well as assessing impact and designing policy (</w:t>
      </w:r>
      <w:r w:rsidR="006604FF" w:rsidRPr="00781E1D">
        <w:t>WPs 2-5</w:t>
      </w:r>
      <w:r w:rsidRPr="00781E1D">
        <w:t>)</w:t>
      </w:r>
      <w:r w:rsidR="006604FF" w:rsidRPr="00781E1D">
        <w:t xml:space="preserve">. The system will use an algorithm that will be developed and trained </w:t>
      </w:r>
      <w:r w:rsidR="00FA6BA1" w:rsidRPr="00781E1D">
        <w:t>(</w:t>
      </w:r>
      <w:r w:rsidR="006604FF" w:rsidRPr="00781E1D">
        <w:t>in WP6</w:t>
      </w:r>
      <w:r w:rsidR="00FA6BA1" w:rsidRPr="00781E1D">
        <w:t>)</w:t>
      </w:r>
      <w:r w:rsidRPr="00781E1D">
        <w:t>, and validated by tests in the pilot environment. Further, the decision-</w:t>
      </w:r>
      <w:r w:rsidR="002A4A93">
        <w:t xml:space="preserve">making </w:t>
      </w:r>
      <w:r w:rsidRPr="00781E1D">
        <w:t>tool will be adjusted according to feedback and</w:t>
      </w:r>
      <w:r w:rsidR="006604FF" w:rsidRPr="00781E1D">
        <w:t xml:space="preserve"> involvement from user-</w:t>
      </w:r>
      <w:r w:rsidRPr="00781E1D">
        <w:t xml:space="preserve">partners, to meet the needs of </w:t>
      </w:r>
      <w:r w:rsidR="006604FF" w:rsidRPr="00781E1D">
        <w:t>specific user gro</w:t>
      </w:r>
      <w:r w:rsidRPr="00781E1D">
        <w:t xml:space="preserve">ups. </w:t>
      </w:r>
      <w:r w:rsidR="006604FF" w:rsidRPr="00781E1D">
        <w:t xml:space="preserve"> </w:t>
      </w:r>
    </w:p>
    <w:p w14:paraId="6A33B88E" w14:textId="77777777" w:rsidR="006604FF" w:rsidRPr="00781E1D" w:rsidRDefault="006604FF" w:rsidP="00964386">
      <w:pPr>
        <w:pStyle w:val="Heading2"/>
      </w:pPr>
      <w:bookmarkStart w:id="37" w:name="_Toc64540027"/>
      <w:bookmarkStart w:id="38" w:name="_Toc66386734"/>
      <w:r w:rsidRPr="00781E1D">
        <w:t>External events</w:t>
      </w:r>
      <w:bookmarkEnd w:id="37"/>
      <w:bookmarkEnd w:id="38"/>
      <w:r w:rsidRPr="00781E1D">
        <w:t xml:space="preserve"> </w:t>
      </w:r>
    </w:p>
    <w:p w14:paraId="5D3C16B8" w14:textId="76512E2F" w:rsidR="006604FF" w:rsidRPr="00781E1D" w:rsidRDefault="00D77C6F" w:rsidP="006604FF">
      <w:r>
        <w:t>P</w:t>
      </w:r>
      <w:r w:rsidR="006604FF" w:rsidRPr="00781E1D">
        <w:t>articipation in external events is a core dissemination channel of the ENCHANT project.</w:t>
      </w:r>
      <w:r w:rsidR="000007B5" w:rsidRPr="00781E1D">
        <w:t xml:space="preserve"> To </w:t>
      </w:r>
      <w:r w:rsidR="00EB7736" w:rsidRPr="00781E1D">
        <w:t>register</w:t>
      </w:r>
      <w:r w:rsidR="000007B5" w:rsidRPr="00781E1D">
        <w:t xml:space="preserve"> this activity, a</w:t>
      </w:r>
      <w:r w:rsidR="00964386" w:rsidRPr="00781E1D">
        <w:t xml:space="preserve">ll project partners will </w:t>
      </w:r>
      <w:r w:rsidR="000007B5" w:rsidRPr="00781E1D">
        <w:t xml:space="preserve">be asked to </w:t>
      </w:r>
      <w:r w:rsidR="00964386" w:rsidRPr="00781E1D">
        <w:t xml:space="preserve">update </w:t>
      </w:r>
      <w:r w:rsidR="000007B5" w:rsidRPr="00781E1D">
        <w:t xml:space="preserve">a </w:t>
      </w:r>
      <w:r w:rsidR="00D813FE">
        <w:t xml:space="preserve">shared online spreadsheet, the </w:t>
      </w:r>
      <w:hyperlink r:id="rId16" w:anchor="gid=775531575" w:history="1">
        <w:r w:rsidR="002329D0" w:rsidRPr="00D813FE">
          <w:rPr>
            <w:rStyle w:val="Hyperlink"/>
          </w:rPr>
          <w:t>ENCHANT Impact Tracker</w:t>
        </w:r>
      </w:hyperlink>
      <w:r w:rsidR="002329D0">
        <w:t xml:space="preserve">, </w:t>
      </w:r>
      <w:r w:rsidR="00964386" w:rsidRPr="00781E1D">
        <w:t>each time they plan to – or have already disseminated ENCHANT results on external events</w:t>
      </w:r>
      <w:r w:rsidR="000007B5" w:rsidRPr="00781E1D">
        <w:t>.</w:t>
      </w:r>
      <w:r w:rsidR="00EB7736" w:rsidRPr="00781E1D">
        <w:t xml:space="preserve"> The </w:t>
      </w:r>
      <w:r w:rsidR="00025AE4" w:rsidRPr="00781E1D">
        <w:t xml:space="preserve">partners will be reminded, and the </w:t>
      </w:r>
      <w:r w:rsidR="00EB7736" w:rsidRPr="00781E1D">
        <w:t>tables will be updated</w:t>
      </w:r>
      <w:r w:rsidR="00025AE4" w:rsidRPr="00781E1D">
        <w:t>,</w:t>
      </w:r>
      <w:r w:rsidR="00EB7736" w:rsidRPr="00781E1D">
        <w:t xml:space="preserve"> regularly. </w:t>
      </w:r>
    </w:p>
    <w:p w14:paraId="2A8E06CE" w14:textId="5FED15AD" w:rsidR="008E7F02" w:rsidRPr="00781E1D" w:rsidRDefault="00EB7736" w:rsidP="008E7F02">
      <w:r w:rsidRPr="00781E1D">
        <w:t>The following table</w:t>
      </w:r>
      <w:r w:rsidR="00996DB2" w:rsidRPr="00781E1D">
        <w:t xml:space="preserve"> </w:t>
      </w:r>
      <w:r w:rsidR="008E7F02" w:rsidRPr="00781E1D">
        <w:t xml:space="preserve">presents key events where project partners </w:t>
      </w:r>
      <w:r w:rsidRPr="00781E1D">
        <w:t xml:space="preserve">have already </w:t>
      </w:r>
      <w:r w:rsidR="008E7F02" w:rsidRPr="00781E1D">
        <w:t>present</w:t>
      </w:r>
      <w:r w:rsidRPr="00781E1D">
        <w:t>ed</w:t>
      </w:r>
      <w:r w:rsidR="008E7F02" w:rsidRPr="00781E1D">
        <w:t xml:space="preserve"> the project and its findings. </w:t>
      </w:r>
    </w:p>
    <w:p w14:paraId="75AF63A4" w14:textId="46B3C302" w:rsidR="003C3A03" w:rsidRPr="00781E1D" w:rsidRDefault="003C3A03" w:rsidP="003C3A03">
      <w:pPr>
        <w:pStyle w:val="Caption"/>
        <w:keepNext/>
      </w:pPr>
      <w:r w:rsidRPr="00781E1D">
        <w:t xml:space="preserve">Table </w:t>
      </w:r>
      <w:r w:rsidRPr="00781E1D">
        <w:fldChar w:fldCharType="begin"/>
      </w:r>
      <w:r w:rsidRPr="00781E1D">
        <w:instrText xml:space="preserve"> SEQ Table \* ARABIC </w:instrText>
      </w:r>
      <w:r w:rsidRPr="00781E1D">
        <w:fldChar w:fldCharType="separate"/>
      </w:r>
      <w:r w:rsidR="00A339ED">
        <w:rPr>
          <w:noProof/>
        </w:rPr>
        <w:t>1</w:t>
      </w:r>
      <w:r w:rsidRPr="00781E1D">
        <w:fldChar w:fldCharType="end"/>
      </w:r>
      <w:r w:rsidR="008C32AE" w:rsidRPr="00781E1D">
        <w:t>,</w:t>
      </w:r>
      <w:r w:rsidRPr="00781E1D">
        <w:t xml:space="preserve"> Participation in external events</w:t>
      </w:r>
    </w:p>
    <w:tbl>
      <w:tblPr>
        <w:tblStyle w:val="ENCHANTSTYLETABLE"/>
        <w:tblW w:w="0" w:type="auto"/>
        <w:tblLook w:val="04A0" w:firstRow="1" w:lastRow="0" w:firstColumn="1" w:lastColumn="0" w:noHBand="0" w:noVBand="1"/>
      </w:tblPr>
      <w:tblGrid>
        <w:gridCol w:w="1057"/>
        <w:gridCol w:w="3065"/>
        <w:gridCol w:w="1318"/>
        <w:gridCol w:w="1719"/>
        <w:gridCol w:w="1903"/>
      </w:tblGrid>
      <w:tr w:rsidR="006604FF" w:rsidRPr="00781E1D" w14:paraId="5DEFDA2C" w14:textId="77777777" w:rsidTr="00404417">
        <w:trPr>
          <w:cnfStyle w:val="100000000000" w:firstRow="1" w:lastRow="0" w:firstColumn="0" w:lastColumn="0" w:oddVBand="0" w:evenVBand="0" w:oddHBand="0" w:evenHBand="0" w:firstRowFirstColumn="0" w:firstRowLastColumn="0" w:lastRowFirstColumn="0" w:lastRowLastColumn="0"/>
          <w:trHeight w:val="534"/>
        </w:trPr>
        <w:tc>
          <w:tcPr>
            <w:tcW w:w="1057" w:type="dxa"/>
          </w:tcPr>
          <w:p w14:paraId="654089B3" w14:textId="77777777" w:rsidR="006604FF" w:rsidRPr="00781E1D" w:rsidRDefault="006604FF" w:rsidP="002C674D">
            <w:pPr>
              <w:pStyle w:val="NoSpacing"/>
              <w:rPr>
                <w:lang w:val="en-GB"/>
              </w:rPr>
            </w:pPr>
            <w:r w:rsidRPr="00781E1D">
              <w:rPr>
                <w:lang w:val="en-GB"/>
              </w:rPr>
              <w:t>Partner</w:t>
            </w:r>
          </w:p>
        </w:tc>
        <w:tc>
          <w:tcPr>
            <w:tcW w:w="3335" w:type="dxa"/>
          </w:tcPr>
          <w:p w14:paraId="77EF97B4" w14:textId="77777777" w:rsidR="006604FF" w:rsidRPr="00781E1D" w:rsidRDefault="006604FF" w:rsidP="002C674D">
            <w:pPr>
              <w:pStyle w:val="NoSpacing"/>
              <w:rPr>
                <w:lang w:val="en-GB"/>
              </w:rPr>
            </w:pPr>
            <w:r w:rsidRPr="00781E1D">
              <w:rPr>
                <w:lang w:val="en-GB"/>
              </w:rPr>
              <w:t>Event</w:t>
            </w:r>
          </w:p>
        </w:tc>
        <w:tc>
          <w:tcPr>
            <w:tcW w:w="850" w:type="dxa"/>
          </w:tcPr>
          <w:p w14:paraId="3D9BC203" w14:textId="77777777" w:rsidR="006604FF" w:rsidRPr="00781E1D" w:rsidRDefault="006604FF" w:rsidP="002C674D">
            <w:pPr>
              <w:pStyle w:val="NoSpacing"/>
              <w:rPr>
                <w:lang w:val="en-GB"/>
              </w:rPr>
            </w:pPr>
            <w:r w:rsidRPr="00781E1D">
              <w:rPr>
                <w:lang w:val="en-GB"/>
              </w:rPr>
              <w:t>Date</w:t>
            </w:r>
          </w:p>
        </w:tc>
        <w:tc>
          <w:tcPr>
            <w:tcW w:w="1842" w:type="dxa"/>
          </w:tcPr>
          <w:p w14:paraId="1B6EBD0A" w14:textId="77777777" w:rsidR="006604FF" w:rsidRPr="00781E1D" w:rsidRDefault="006604FF" w:rsidP="002C674D">
            <w:pPr>
              <w:pStyle w:val="NoSpacing"/>
              <w:rPr>
                <w:lang w:val="en-GB"/>
              </w:rPr>
            </w:pPr>
            <w:r w:rsidRPr="00781E1D">
              <w:rPr>
                <w:lang w:val="en-GB"/>
              </w:rPr>
              <w:t>Where</w:t>
            </w:r>
          </w:p>
        </w:tc>
        <w:tc>
          <w:tcPr>
            <w:tcW w:w="1978" w:type="dxa"/>
          </w:tcPr>
          <w:p w14:paraId="0256FB35" w14:textId="77777777" w:rsidR="006604FF" w:rsidRPr="00781E1D" w:rsidRDefault="006604FF" w:rsidP="002C674D">
            <w:pPr>
              <w:pStyle w:val="NoSpacing"/>
              <w:rPr>
                <w:lang w:val="en-GB"/>
              </w:rPr>
            </w:pPr>
            <w:r w:rsidRPr="00781E1D">
              <w:rPr>
                <w:lang w:val="en-GB"/>
              </w:rPr>
              <w:t>Audiences</w:t>
            </w:r>
          </w:p>
        </w:tc>
      </w:tr>
      <w:tr w:rsidR="001B4E15" w:rsidRPr="00781E1D" w14:paraId="04487914" w14:textId="77777777" w:rsidTr="00404417">
        <w:trPr>
          <w:trHeight w:val="340"/>
        </w:trPr>
        <w:tc>
          <w:tcPr>
            <w:tcW w:w="1057" w:type="dxa"/>
          </w:tcPr>
          <w:p w14:paraId="5591B37C" w14:textId="2DC100C0" w:rsidR="001B4E15" w:rsidRPr="00781E1D" w:rsidRDefault="00404417" w:rsidP="001B4E15">
            <w:r>
              <w:t>NTNU</w:t>
            </w:r>
          </w:p>
        </w:tc>
        <w:tc>
          <w:tcPr>
            <w:tcW w:w="3335" w:type="dxa"/>
          </w:tcPr>
          <w:p w14:paraId="519F834C" w14:textId="77B23E14" w:rsidR="001B4E15" w:rsidRPr="00404417" w:rsidRDefault="00404417" w:rsidP="00347B44">
            <w:pPr>
              <w:jc w:val="left"/>
            </w:pPr>
            <w:r w:rsidRPr="00404417">
              <w:t>Behavioural insights to inform energy policy / network meeting</w:t>
            </w:r>
          </w:p>
        </w:tc>
        <w:tc>
          <w:tcPr>
            <w:tcW w:w="850" w:type="dxa"/>
          </w:tcPr>
          <w:p w14:paraId="6F7CDFFC" w14:textId="5E76012A" w:rsidR="001B4E15" w:rsidRPr="00347B44" w:rsidRDefault="00404417" w:rsidP="00347B44">
            <w:pPr>
              <w:jc w:val="left"/>
            </w:pPr>
            <w:r>
              <w:t>11.02.2021</w:t>
            </w:r>
          </w:p>
        </w:tc>
        <w:tc>
          <w:tcPr>
            <w:tcW w:w="1842" w:type="dxa"/>
          </w:tcPr>
          <w:p w14:paraId="24A9BD89" w14:textId="5B723AD0" w:rsidR="001B4E15" w:rsidRPr="00347B44" w:rsidRDefault="00404417" w:rsidP="00347B44">
            <w:pPr>
              <w:jc w:val="left"/>
            </w:pPr>
            <w:r w:rsidRPr="00347B44">
              <w:t>Virtual</w:t>
            </w:r>
          </w:p>
        </w:tc>
        <w:tc>
          <w:tcPr>
            <w:tcW w:w="1978" w:type="dxa"/>
          </w:tcPr>
          <w:p w14:paraId="1ED8F555" w14:textId="1A1CAD5C" w:rsidR="001B4E15" w:rsidRPr="00347B44" w:rsidRDefault="00404417" w:rsidP="00347B44">
            <w:pPr>
              <w:jc w:val="left"/>
            </w:pPr>
            <w:r w:rsidRPr="00347B44">
              <w:t xml:space="preserve">Other EU projects, </w:t>
            </w:r>
            <w:r>
              <w:t>European Commission</w:t>
            </w:r>
          </w:p>
        </w:tc>
      </w:tr>
      <w:tr w:rsidR="00404417" w:rsidRPr="00781E1D" w14:paraId="60A05A0A" w14:textId="77777777" w:rsidTr="00404417">
        <w:trPr>
          <w:trHeight w:val="340"/>
        </w:trPr>
        <w:tc>
          <w:tcPr>
            <w:tcW w:w="1057" w:type="dxa"/>
          </w:tcPr>
          <w:p w14:paraId="6B599468" w14:textId="37CA1606" w:rsidR="00404417" w:rsidRPr="00781E1D" w:rsidRDefault="00404417" w:rsidP="00404417"/>
        </w:tc>
        <w:tc>
          <w:tcPr>
            <w:tcW w:w="3335" w:type="dxa"/>
          </w:tcPr>
          <w:p w14:paraId="669F570F" w14:textId="525BA075" w:rsidR="00404417" w:rsidRPr="00404417" w:rsidRDefault="00404417" w:rsidP="00404417"/>
        </w:tc>
        <w:tc>
          <w:tcPr>
            <w:tcW w:w="850" w:type="dxa"/>
          </w:tcPr>
          <w:p w14:paraId="09DBCF44" w14:textId="11DA19BF" w:rsidR="00404417" w:rsidRPr="00404417" w:rsidRDefault="00404417" w:rsidP="00404417"/>
        </w:tc>
        <w:tc>
          <w:tcPr>
            <w:tcW w:w="1842" w:type="dxa"/>
          </w:tcPr>
          <w:p w14:paraId="50AB1DFF" w14:textId="48735B95" w:rsidR="00404417" w:rsidRPr="00404417" w:rsidRDefault="00404417" w:rsidP="00404417"/>
        </w:tc>
        <w:tc>
          <w:tcPr>
            <w:tcW w:w="1978" w:type="dxa"/>
          </w:tcPr>
          <w:p w14:paraId="4FAAA59D" w14:textId="1BA6AAC6" w:rsidR="00404417" w:rsidRPr="00404417" w:rsidRDefault="00404417" w:rsidP="00404417"/>
        </w:tc>
      </w:tr>
      <w:tr w:rsidR="00404417" w:rsidRPr="00781E1D" w14:paraId="0DA7D465" w14:textId="77777777" w:rsidTr="00404417">
        <w:trPr>
          <w:trHeight w:val="340"/>
        </w:trPr>
        <w:tc>
          <w:tcPr>
            <w:tcW w:w="1057" w:type="dxa"/>
          </w:tcPr>
          <w:p w14:paraId="02AB21F4" w14:textId="77777777" w:rsidR="00404417" w:rsidRPr="00781E1D" w:rsidRDefault="00404417" w:rsidP="00404417"/>
        </w:tc>
        <w:tc>
          <w:tcPr>
            <w:tcW w:w="3335" w:type="dxa"/>
          </w:tcPr>
          <w:p w14:paraId="7A424BD4" w14:textId="20279AD9" w:rsidR="00404417" w:rsidRPr="00404417" w:rsidRDefault="00404417" w:rsidP="00404417"/>
        </w:tc>
        <w:tc>
          <w:tcPr>
            <w:tcW w:w="850" w:type="dxa"/>
          </w:tcPr>
          <w:p w14:paraId="5C63FB14" w14:textId="77777777" w:rsidR="00404417" w:rsidRPr="00404417" w:rsidRDefault="00404417" w:rsidP="00404417"/>
        </w:tc>
        <w:tc>
          <w:tcPr>
            <w:tcW w:w="1842" w:type="dxa"/>
          </w:tcPr>
          <w:p w14:paraId="02A410CD" w14:textId="77777777" w:rsidR="00404417" w:rsidRPr="00404417" w:rsidRDefault="00404417" w:rsidP="00404417"/>
        </w:tc>
        <w:tc>
          <w:tcPr>
            <w:tcW w:w="1978" w:type="dxa"/>
          </w:tcPr>
          <w:p w14:paraId="6B25367A" w14:textId="77777777" w:rsidR="00404417" w:rsidRPr="00404417" w:rsidRDefault="00404417" w:rsidP="00404417"/>
        </w:tc>
      </w:tr>
      <w:tr w:rsidR="00404417" w:rsidRPr="00781E1D" w14:paraId="77C0A2A2" w14:textId="77777777" w:rsidTr="00404417">
        <w:trPr>
          <w:trHeight w:val="340"/>
        </w:trPr>
        <w:tc>
          <w:tcPr>
            <w:tcW w:w="1057" w:type="dxa"/>
          </w:tcPr>
          <w:p w14:paraId="7A8BEAA6" w14:textId="77777777" w:rsidR="00404417" w:rsidRPr="00781E1D" w:rsidRDefault="00404417" w:rsidP="00404417"/>
        </w:tc>
        <w:tc>
          <w:tcPr>
            <w:tcW w:w="3335" w:type="dxa"/>
          </w:tcPr>
          <w:p w14:paraId="64B5D8D7" w14:textId="2A6C315A" w:rsidR="00404417" w:rsidRPr="00781E1D" w:rsidRDefault="00404417" w:rsidP="00404417"/>
        </w:tc>
        <w:tc>
          <w:tcPr>
            <w:tcW w:w="850" w:type="dxa"/>
          </w:tcPr>
          <w:p w14:paraId="2F4C97BC" w14:textId="77777777" w:rsidR="00404417" w:rsidRPr="00781E1D" w:rsidRDefault="00404417" w:rsidP="00404417"/>
        </w:tc>
        <w:tc>
          <w:tcPr>
            <w:tcW w:w="1842" w:type="dxa"/>
          </w:tcPr>
          <w:p w14:paraId="2865C2CB" w14:textId="77777777" w:rsidR="00404417" w:rsidRPr="00781E1D" w:rsidRDefault="00404417" w:rsidP="00404417"/>
        </w:tc>
        <w:tc>
          <w:tcPr>
            <w:tcW w:w="1978" w:type="dxa"/>
          </w:tcPr>
          <w:p w14:paraId="62EEA1C3" w14:textId="77777777" w:rsidR="00404417" w:rsidRPr="00781E1D" w:rsidRDefault="00404417" w:rsidP="00404417"/>
        </w:tc>
      </w:tr>
    </w:tbl>
    <w:p w14:paraId="342C172A" w14:textId="77777777" w:rsidR="006604FF" w:rsidRPr="00781E1D" w:rsidRDefault="006604FF" w:rsidP="006604FF"/>
    <w:p w14:paraId="1A8178E8" w14:textId="0865464B" w:rsidR="006604FF" w:rsidRPr="00781E1D" w:rsidRDefault="00EB7736" w:rsidP="006604FF">
      <w:r w:rsidRPr="00781E1D">
        <w:t>This</w:t>
      </w:r>
      <w:r w:rsidR="008C32AE" w:rsidRPr="00781E1D">
        <w:t xml:space="preserve"> table</w:t>
      </w:r>
      <w:r w:rsidR="008E7F02" w:rsidRPr="00781E1D">
        <w:t xml:space="preserve"> </w:t>
      </w:r>
      <w:r w:rsidR="001B4E15" w:rsidRPr="00781E1D">
        <w:t xml:space="preserve">presents </w:t>
      </w:r>
      <w:r w:rsidR="006604FF" w:rsidRPr="00781E1D">
        <w:t>ke</w:t>
      </w:r>
      <w:r w:rsidR="001B4E15" w:rsidRPr="00781E1D">
        <w:t xml:space="preserve">y events where project partners plan </w:t>
      </w:r>
      <w:r w:rsidR="006604FF" w:rsidRPr="00781E1D">
        <w:t xml:space="preserve">to present the project and its findings. </w:t>
      </w:r>
    </w:p>
    <w:p w14:paraId="39567FF6" w14:textId="5D337216" w:rsidR="003C3A03" w:rsidRPr="00781E1D" w:rsidRDefault="003C3A03" w:rsidP="003C3A03">
      <w:pPr>
        <w:pStyle w:val="Caption"/>
        <w:keepNext/>
      </w:pPr>
      <w:r w:rsidRPr="00781E1D">
        <w:lastRenderedPageBreak/>
        <w:t xml:space="preserve">Table </w:t>
      </w:r>
      <w:r w:rsidRPr="00781E1D">
        <w:fldChar w:fldCharType="begin"/>
      </w:r>
      <w:r w:rsidRPr="00781E1D">
        <w:instrText xml:space="preserve"> SEQ Table \* ARABIC </w:instrText>
      </w:r>
      <w:r w:rsidRPr="00781E1D">
        <w:fldChar w:fldCharType="separate"/>
      </w:r>
      <w:r w:rsidR="00A339ED">
        <w:rPr>
          <w:noProof/>
        </w:rPr>
        <w:t>2</w:t>
      </w:r>
      <w:r w:rsidRPr="00781E1D">
        <w:fldChar w:fldCharType="end"/>
      </w:r>
      <w:r w:rsidR="001B4E15" w:rsidRPr="00781E1D">
        <w:t xml:space="preserve">, </w:t>
      </w:r>
      <w:r w:rsidRPr="00781E1D">
        <w:t>Planned participation in external events</w:t>
      </w:r>
    </w:p>
    <w:tbl>
      <w:tblPr>
        <w:tblStyle w:val="ENCHANTSTYLETABLE"/>
        <w:tblW w:w="0" w:type="auto"/>
        <w:tblLook w:val="04A0" w:firstRow="1" w:lastRow="0" w:firstColumn="1" w:lastColumn="0" w:noHBand="0" w:noVBand="1"/>
      </w:tblPr>
      <w:tblGrid>
        <w:gridCol w:w="1061"/>
        <w:gridCol w:w="2906"/>
        <w:gridCol w:w="1559"/>
        <w:gridCol w:w="1559"/>
        <w:gridCol w:w="1977"/>
      </w:tblGrid>
      <w:tr w:rsidR="006604FF" w:rsidRPr="00781E1D" w14:paraId="3D5485F4" w14:textId="77777777" w:rsidTr="00336CB5">
        <w:trPr>
          <w:cnfStyle w:val="100000000000" w:firstRow="1" w:lastRow="0" w:firstColumn="0" w:lastColumn="0" w:oddVBand="0" w:evenVBand="0" w:oddHBand="0" w:evenHBand="0" w:firstRowFirstColumn="0" w:firstRowLastColumn="0" w:lastRowFirstColumn="0" w:lastRowLastColumn="0"/>
          <w:trHeight w:val="534"/>
        </w:trPr>
        <w:tc>
          <w:tcPr>
            <w:tcW w:w="1057" w:type="dxa"/>
          </w:tcPr>
          <w:p w14:paraId="74081D2B" w14:textId="77777777" w:rsidR="006604FF" w:rsidRPr="00781E1D" w:rsidRDefault="006604FF" w:rsidP="002C674D">
            <w:pPr>
              <w:pStyle w:val="NoSpacing"/>
              <w:rPr>
                <w:lang w:val="en-GB"/>
              </w:rPr>
            </w:pPr>
            <w:r w:rsidRPr="00781E1D">
              <w:rPr>
                <w:lang w:val="en-GB"/>
              </w:rPr>
              <w:t>Partner</w:t>
            </w:r>
          </w:p>
        </w:tc>
        <w:tc>
          <w:tcPr>
            <w:tcW w:w="2907" w:type="dxa"/>
          </w:tcPr>
          <w:p w14:paraId="7653DFFF" w14:textId="77777777" w:rsidR="006604FF" w:rsidRPr="00781E1D" w:rsidRDefault="006604FF" w:rsidP="002C674D">
            <w:pPr>
              <w:pStyle w:val="NoSpacing"/>
              <w:rPr>
                <w:lang w:val="en-GB"/>
              </w:rPr>
            </w:pPr>
            <w:r w:rsidRPr="00781E1D">
              <w:rPr>
                <w:lang w:val="en-GB"/>
              </w:rPr>
              <w:t>Event</w:t>
            </w:r>
          </w:p>
        </w:tc>
        <w:tc>
          <w:tcPr>
            <w:tcW w:w="1560" w:type="dxa"/>
          </w:tcPr>
          <w:p w14:paraId="0AC530B4" w14:textId="77777777" w:rsidR="006604FF" w:rsidRPr="00781E1D" w:rsidRDefault="006604FF" w:rsidP="002C674D">
            <w:pPr>
              <w:pStyle w:val="NoSpacing"/>
              <w:rPr>
                <w:lang w:val="en-GB"/>
              </w:rPr>
            </w:pPr>
            <w:r w:rsidRPr="00781E1D">
              <w:rPr>
                <w:lang w:val="en-GB"/>
              </w:rPr>
              <w:t>Date</w:t>
            </w:r>
          </w:p>
        </w:tc>
        <w:tc>
          <w:tcPr>
            <w:tcW w:w="1560" w:type="dxa"/>
          </w:tcPr>
          <w:p w14:paraId="49EA0EA1" w14:textId="77777777" w:rsidR="006604FF" w:rsidRPr="00781E1D" w:rsidRDefault="006604FF" w:rsidP="002C674D">
            <w:pPr>
              <w:pStyle w:val="NoSpacing"/>
              <w:rPr>
                <w:lang w:val="en-GB"/>
              </w:rPr>
            </w:pPr>
            <w:r w:rsidRPr="00781E1D">
              <w:rPr>
                <w:lang w:val="en-GB"/>
              </w:rPr>
              <w:t>Where</w:t>
            </w:r>
          </w:p>
        </w:tc>
        <w:tc>
          <w:tcPr>
            <w:tcW w:w="1978" w:type="dxa"/>
          </w:tcPr>
          <w:p w14:paraId="33401AE5" w14:textId="77777777" w:rsidR="006604FF" w:rsidRPr="00781E1D" w:rsidRDefault="006604FF" w:rsidP="002C674D">
            <w:pPr>
              <w:pStyle w:val="NoSpacing"/>
              <w:rPr>
                <w:lang w:val="en-GB"/>
              </w:rPr>
            </w:pPr>
            <w:r w:rsidRPr="00781E1D">
              <w:rPr>
                <w:lang w:val="en-GB"/>
              </w:rPr>
              <w:t>Audiences</w:t>
            </w:r>
          </w:p>
        </w:tc>
      </w:tr>
      <w:tr w:rsidR="00404417" w:rsidRPr="00781E1D" w14:paraId="4C29FEA8" w14:textId="77777777" w:rsidTr="00336CB5">
        <w:trPr>
          <w:trHeight w:val="340"/>
        </w:trPr>
        <w:tc>
          <w:tcPr>
            <w:tcW w:w="1057" w:type="dxa"/>
          </w:tcPr>
          <w:p w14:paraId="6EA3B568" w14:textId="515CD731" w:rsidR="00404417" w:rsidRPr="00BF7BB2" w:rsidRDefault="00404417" w:rsidP="00BF7BB2">
            <w:pPr>
              <w:jc w:val="left"/>
              <w:rPr>
                <w:lang w:val="nn-NO"/>
              </w:rPr>
            </w:pPr>
            <w:r w:rsidRPr="00BF7BB2">
              <w:rPr>
                <w:lang w:val="nn-NO"/>
              </w:rPr>
              <w:t>NTNU</w:t>
            </w:r>
            <w:r w:rsidR="00BF7BB2" w:rsidRPr="00BF7BB2">
              <w:rPr>
                <w:lang w:val="nn-NO"/>
              </w:rPr>
              <w:t>, NSR, ROMA3, EI-JK</w:t>
            </w:r>
            <w:r w:rsidR="00BF7BB2">
              <w:rPr>
                <w:lang w:val="nn-NO"/>
              </w:rPr>
              <w:t>U</w:t>
            </w:r>
          </w:p>
        </w:tc>
        <w:tc>
          <w:tcPr>
            <w:tcW w:w="2907" w:type="dxa"/>
          </w:tcPr>
          <w:p w14:paraId="197359D5" w14:textId="77DF4F4E" w:rsidR="00404417" w:rsidRPr="00781E1D" w:rsidRDefault="00404417" w:rsidP="00347B44">
            <w:pPr>
              <w:jc w:val="left"/>
            </w:pPr>
            <w:r w:rsidRPr="00404417">
              <w:t>ICEP conference</w:t>
            </w:r>
            <w:r>
              <w:t xml:space="preserve"> (</w:t>
            </w:r>
            <w:hyperlink r:id="rId17" w:history="1">
              <w:r>
                <w:rPr>
                  <w:rStyle w:val="Hyperlink"/>
                </w:rPr>
                <w:t>http://icep2021.com/</w:t>
              </w:r>
            </w:hyperlink>
            <w:r>
              <w:t>)</w:t>
            </w:r>
          </w:p>
        </w:tc>
        <w:tc>
          <w:tcPr>
            <w:tcW w:w="1560" w:type="dxa"/>
          </w:tcPr>
          <w:p w14:paraId="794A0E60" w14:textId="7975A46C" w:rsidR="00404417" w:rsidRPr="00781E1D" w:rsidRDefault="00404417" w:rsidP="00347B44">
            <w:pPr>
              <w:jc w:val="left"/>
              <w:rPr>
                <w:b/>
                <w:bCs/>
              </w:rPr>
            </w:pPr>
            <w:r>
              <w:t>5-8.10. 2021</w:t>
            </w:r>
          </w:p>
        </w:tc>
        <w:tc>
          <w:tcPr>
            <w:tcW w:w="1560" w:type="dxa"/>
          </w:tcPr>
          <w:p w14:paraId="29167C73" w14:textId="3131BE0B" w:rsidR="00404417" w:rsidRPr="00781E1D" w:rsidRDefault="00404417" w:rsidP="00347B44">
            <w:pPr>
              <w:jc w:val="left"/>
              <w:rPr>
                <w:b/>
                <w:bCs/>
              </w:rPr>
            </w:pPr>
            <w:r>
              <w:t>Siracusa, Italy</w:t>
            </w:r>
          </w:p>
        </w:tc>
        <w:tc>
          <w:tcPr>
            <w:tcW w:w="1978" w:type="dxa"/>
          </w:tcPr>
          <w:p w14:paraId="5EB1201E" w14:textId="5C547ABF" w:rsidR="00404417" w:rsidRPr="00781E1D" w:rsidRDefault="00404417" w:rsidP="00347B44">
            <w:pPr>
              <w:jc w:val="left"/>
              <w:rPr>
                <w:b/>
                <w:bCs/>
              </w:rPr>
            </w:pPr>
            <w:r>
              <w:t>Behaviour scientists</w:t>
            </w:r>
          </w:p>
        </w:tc>
      </w:tr>
      <w:tr w:rsidR="001B4E15" w:rsidRPr="00781E1D" w14:paraId="460F36E1" w14:textId="77777777" w:rsidTr="00336CB5">
        <w:trPr>
          <w:trHeight w:val="340"/>
        </w:trPr>
        <w:tc>
          <w:tcPr>
            <w:tcW w:w="1057" w:type="dxa"/>
          </w:tcPr>
          <w:p w14:paraId="021B521F" w14:textId="77777777" w:rsidR="001B4E15" w:rsidRPr="00781E1D" w:rsidRDefault="001B4E15" w:rsidP="001B4E15"/>
        </w:tc>
        <w:tc>
          <w:tcPr>
            <w:tcW w:w="2907" w:type="dxa"/>
          </w:tcPr>
          <w:p w14:paraId="6D2A0FA1" w14:textId="62289565" w:rsidR="001B4E15" w:rsidRPr="00781E1D" w:rsidRDefault="001B4E15" w:rsidP="001B4E15"/>
        </w:tc>
        <w:tc>
          <w:tcPr>
            <w:tcW w:w="1560" w:type="dxa"/>
          </w:tcPr>
          <w:p w14:paraId="01A67F51" w14:textId="77777777" w:rsidR="001B4E15" w:rsidRPr="00781E1D" w:rsidRDefault="001B4E15" w:rsidP="001B4E15"/>
        </w:tc>
        <w:tc>
          <w:tcPr>
            <w:tcW w:w="1560" w:type="dxa"/>
          </w:tcPr>
          <w:p w14:paraId="6B6EF926" w14:textId="77777777" w:rsidR="001B4E15" w:rsidRPr="00781E1D" w:rsidRDefault="001B4E15" w:rsidP="001B4E15"/>
        </w:tc>
        <w:tc>
          <w:tcPr>
            <w:tcW w:w="1978" w:type="dxa"/>
          </w:tcPr>
          <w:p w14:paraId="1B5925E3" w14:textId="77777777" w:rsidR="001B4E15" w:rsidRPr="00781E1D" w:rsidRDefault="001B4E15" w:rsidP="001B4E15"/>
        </w:tc>
      </w:tr>
      <w:tr w:rsidR="001B4E15" w:rsidRPr="00781E1D" w14:paraId="12DD5475" w14:textId="77777777" w:rsidTr="00336CB5">
        <w:trPr>
          <w:trHeight w:val="340"/>
        </w:trPr>
        <w:tc>
          <w:tcPr>
            <w:tcW w:w="1057" w:type="dxa"/>
          </w:tcPr>
          <w:p w14:paraId="50B91F2B" w14:textId="77777777" w:rsidR="001B4E15" w:rsidRPr="00781E1D" w:rsidRDefault="001B4E15" w:rsidP="001B4E15"/>
        </w:tc>
        <w:tc>
          <w:tcPr>
            <w:tcW w:w="2907" w:type="dxa"/>
          </w:tcPr>
          <w:p w14:paraId="68ED8EC2" w14:textId="49F81CA2" w:rsidR="001B4E15" w:rsidRPr="00781E1D" w:rsidRDefault="001B4E15" w:rsidP="001B4E15"/>
        </w:tc>
        <w:tc>
          <w:tcPr>
            <w:tcW w:w="1560" w:type="dxa"/>
          </w:tcPr>
          <w:p w14:paraId="7C8A9605" w14:textId="77777777" w:rsidR="001B4E15" w:rsidRPr="00781E1D" w:rsidRDefault="001B4E15" w:rsidP="001B4E15"/>
        </w:tc>
        <w:tc>
          <w:tcPr>
            <w:tcW w:w="1560" w:type="dxa"/>
          </w:tcPr>
          <w:p w14:paraId="6BAA2D15" w14:textId="77777777" w:rsidR="001B4E15" w:rsidRPr="00781E1D" w:rsidRDefault="001B4E15" w:rsidP="001B4E15"/>
        </w:tc>
        <w:tc>
          <w:tcPr>
            <w:tcW w:w="1978" w:type="dxa"/>
          </w:tcPr>
          <w:p w14:paraId="7A9074CA" w14:textId="77777777" w:rsidR="001B4E15" w:rsidRPr="00781E1D" w:rsidRDefault="001B4E15" w:rsidP="001B4E15"/>
        </w:tc>
      </w:tr>
      <w:tr w:rsidR="001B4E15" w:rsidRPr="00781E1D" w14:paraId="7FB4CF3D" w14:textId="77777777" w:rsidTr="00336CB5">
        <w:trPr>
          <w:trHeight w:val="340"/>
        </w:trPr>
        <w:tc>
          <w:tcPr>
            <w:tcW w:w="1057" w:type="dxa"/>
          </w:tcPr>
          <w:p w14:paraId="4FFDD5B5" w14:textId="77777777" w:rsidR="001B4E15" w:rsidRPr="00781E1D" w:rsidRDefault="001B4E15" w:rsidP="001B4E15"/>
        </w:tc>
        <w:tc>
          <w:tcPr>
            <w:tcW w:w="2907" w:type="dxa"/>
          </w:tcPr>
          <w:p w14:paraId="57FC6C5A" w14:textId="4E6F3DA1" w:rsidR="001B4E15" w:rsidRPr="00781E1D" w:rsidRDefault="001B4E15" w:rsidP="001B4E15"/>
        </w:tc>
        <w:tc>
          <w:tcPr>
            <w:tcW w:w="1560" w:type="dxa"/>
          </w:tcPr>
          <w:p w14:paraId="09D58C3E" w14:textId="77777777" w:rsidR="001B4E15" w:rsidRPr="00781E1D" w:rsidRDefault="001B4E15" w:rsidP="001B4E15"/>
        </w:tc>
        <w:tc>
          <w:tcPr>
            <w:tcW w:w="1560" w:type="dxa"/>
          </w:tcPr>
          <w:p w14:paraId="6071EE4E" w14:textId="77777777" w:rsidR="001B4E15" w:rsidRPr="00781E1D" w:rsidRDefault="001B4E15" w:rsidP="001B4E15"/>
        </w:tc>
        <w:tc>
          <w:tcPr>
            <w:tcW w:w="1978" w:type="dxa"/>
          </w:tcPr>
          <w:p w14:paraId="0DD000A1" w14:textId="77777777" w:rsidR="001B4E15" w:rsidRPr="00781E1D" w:rsidRDefault="001B4E15" w:rsidP="001B4E15"/>
        </w:tc>
      </w:tr>
    </w:tbl>
    <w:p w14:paraId="567F648C" w14:textId="77777777" w:rsidR="006604FF" w:rsidRPr="00781E1D" w:rsidRDefault="006604FF" w:rsidP="006604FF"/>
    <w:p w14:paraId="131E7A86" w14:textId="77777777" w:rsidR="006604FF" w:rsidRPr="00781E1D" w:rsidRDefault="006604FF" w:rsidP="006604FF">
      <w:pPr>
        <w:pStyle w:val="Heading3"/>
      </w:pPr>
      <w:bookmarkStart w:id="39" w:name="_Toc64540028"/>
      <w:bookmarkStart w:id="40" w:name="_Toc66386735"/>
      <w:r w:rsidRPr="00781E1D">
        <w:t>Scientific dissemination</w:t>
      </w:r>
      <w:bookmarkEnd w:id="39"/>
      <w:bookmarkEnd w:id="40"/>
    </w:p>
    <w:p w14:paraId="25747AB6" w14:textId="3EC4BAA1" w:rsidR="00E41C97" w:rsidRPr="00781E1D" w:rsidRDefault="006604FF" w:rsidP="006604FF">
      <w:r w:rsidRPr="00781E1D">
        <w:t>An important outcome of the ENCHANT project will be the dissemination of its results through research articles in international peer-review journals</w:t>
      </w:r>
      <w:r w:rsidR="00A96827" w:rsidRPr="00781E1D">
        <w:t>. The initial list of relevant</w:t>
      </w:r>
      <w:r w:rsidRPr="00781E1D">
        <w:t xml:space="preserve"> journals includes: </w:t>
      </w:r>
    </w:p>
    <w:tbl>
      <w:tblPr>
        <w:tblStyle w:val="ENCHANTSTYLETABLE"/>
        <w:tblW w:w="9067" w:type="dxa"/>
        <w:tblInd w:w="-5" w:type="dxa"/>
        <w:tblLook w:val="04A0" w:firstRow="1" w:lastRow="0" w:firstColumn="1" w:lastColumn="0" w:noHBand="0" w:noVBand="1"/>
      </w:tblPr>
      <w:tblGrid>
        <w:gridCol w:w="3828"/>
        <w:gridCol w:w="5239"/>
      </w:tblGrid>
      <w:tr w:rsidR="001A4418" w:rsidRPr="00781E1D" w14:paraId="0DC313B9" w14:textId="5F221DC5" w:rsidTr="006D625C">
        <w:trPr>
          <w:cnfStyle w:val="100000000000" w:firstRow="1" w:lastRow="0" w:firstColumn="0" w:lastColumn="0" w:oddVBand="0" w:evenVBand="0" w:oddHBand="0" w:evenHBand="0" w:firstRowFirstColumn="0" w:firstRowLastColumn="0" w:lastRowFirstColumn="0" w:lastRowLastColumn="0"/>
          <w:trHeight w:val="544"/>
        </w:trPr>
        <w:tc>
          <w:tcPr>
            <w:tcW w:w="3828" w:type="dxa"/>
          </w:tcPr>
          <w:p w14:paraId="15C6FC20" w14:textId="0234DD0F" w:rsidR="001A4418" w:rsidRPr="00781E1D" w:rsidRDefault="001A4418" w:rsidP="000007B5">
            <w:pPr>
              <w:pStyle w:val="NoSpacing"/>
              <w:rPr>
                <w:lang w:val="en-GB"/>
              </w:rPr>
            </w:pPr>
            <w:r w:rsidRPr="00781E1D">
              <w:rPr>
                <w:lang w:val="en-GB"/>
              </w:rPr>
              <w:t>Academic journals</w:t>
            </w:r>
          </w:p>
        </w:tc>
        <w:tc>
          <w:tcPr>
            <w:tcW w:w="5239" w:type="dxa"/>
          </w:tcPr>
          <w:p w14:paraId="3ADD0328" w14:textId="286A8D6F" w:rsidR="001A4418" w:rsidRPr="00781E1D" w:rsidRDefault="001A4418" w:rsidP="000007B5">
            <w:pPr>
              <w:pStyle w:val="NoSpacing"/>
              <w:rPr>
                <w:lang w:val="en-GB"/>
              </w:rPr>
            </w:pPr>
            <w:r>
              <w:rPr>
                <w:lang w:val="en-GB"/>
              </w:rPr>
              <w:t>URL</w:t>
            </w:r>
          </w:p>
        </w:tc>
      </w:tr>
      <w:tr w:rsidR="001A4418" w:rsidRPr="00781E1D" w14:paraId="773207B6" w14:textId="4BCEE149" w:rsidTr="006D625C">
        <w:trPr>
          <w:trHeight w:val="340"/>
        </w:trPr>
        <w:tc>
          <w:tcPr>
            <w:tcW w:w="3828" w:type="dxa"/>
            <w:vAlign w:val="center"/>
          </w:tcPr>
          <w:p w14:paraId="0FD8473F" w14:textId="4F62F25E" w:rsidR="001A4418" w:rsidRPr="00781E1D" w:rsidRDefault="001A4418" w:rsidP="00347B44">
            <w:pPr>
              <w:jc w:val="left"/>
            </w:pPr>
            <w:r w:rsidRPr="00781E1D">
              <w:rPr>
                <w:rFonts w:ascii="Calibri" w:eastAsia="Times New Roman" w:hAnsi="Calibri" w:cs="Calibri"/>
                <w:shd w:val="clear" w:color="auto" w:fill="auto"/>
                <w:lang w:eastAsia="nb-NO"/>
              </w:rPr>
              <w:t>Applied Energy</w:t>
            </w:r>
          </w:p>
        </w:tc>
        <w:tc>
          <w:tcPr>
            <w:tcW w:w="5239" w:type="dxa"/>
          </w:tcPr>
          <w:p w14:paraId="5AA5797F" w14:textId="000BD133"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https://www.journals.elsevier.com/applied-energy</w:t>
            </w:r>
          </w:p>
        </w:tc>
      </w:tr>
      <w:tr w:rsidR="001A4418" w:rsidRPr="00781E1D" w14:paraId="3088946F" w14:textId="1932DE06" w:rsidTr="006D625C">
        <w:trPr>
          <w:trHeight w:val="340"/>
        </w:trPr>
        <w:tc>
          <w:tcPr>
            <w:tcW w:w="3828" w:type="dxa"/>
            <w:vAlign w:val="center"/>
          </w:tcPr>
          <w:p w14:paraId="555ECA6D" w14:textId="21F8E83A" w:rsidR="001A4418" w:rsidRPr="00781E1D" w:rsidRDefault="001A4418" w:rsidP="00347B44">
            <w:pPr>
              <w:jc w:val="left"/>
            </w:pPr>
            <w:r w:rsidRPr="00781E1D">
              <w:rPr>
                <w:rFonts w:ascii="Calibri" w:eastAsia="Times New Roman" w:hAnsi="Calibri" w:cs="Calibri"/>
                <w:shd w:val="clear" w:color="auto" w:fill="auto"/>
                <w:lang w:eastAsia="nb-NO"/>
              </w:rPr>
              <w:t>Energy</w:t>
            </w:r>
          </w:p>
        </w:tc>
        <w:tc>
          <w:tcPr>
            <w:tcW w:w="5239" w:type="dxa"/>
          </w:tcPr>
          <w:p w14:paraId="4F7C3A56" w14:textId="0CF68FC8"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https://www.journals.elsevier.com/energy</w:t>
            </w:r>
          </w:p>
        </w:tc>
      </w:tr>
      <w:tr w:rsidR="001A4418" w:rsidRPr="00781E1D" w14:paraId="31FEF970" w14:textId="6BD6CAE2" w:rsidTr="006D625C">
        <w:trPr>
          <w:trHeight w:val="340"/>
        </w:trPr>
        <w:tc>
          <w:tcPr>
            <w:tcW w:w="3828" w:type="dxa"/>
            <w:vAlign w:val="center"/>
          </w:tcPr>
          <w:p w14:paraId="02B34231" w14:textId="64F1B802" w:rsidR="001A4418" w:rsidRPr="00781E1D" w:rsidRDefault="001A4418" w:rsidP="00347B44">
            <w:pPr>
              <w:jc w:val="left"/>
            </w:pPr>
            <w:r w:rsidRPr="00781E1D">
              <w:rPr>
                <w:rFonts w:ascii="Calibri" w:eastAsia="Times New Roman" w:hAnsi="Calibri" w:cs="Calibri"/>
                <w:shd w:val="clear" w:color="auto" w:fill="auto"/>
                <w:lang w:eastAsia="nb-NO"/>
              </w:rPr>
              <w:t>Energy Conversion and Management</w:t>
            </w:r>
          </w:p>
        </w:tc>
        <w:tc>
          <w:tcPr>
            <w:tcW w:w="5239" w:type="dxa"/>
          </w:tcPr>
          <w:p w14:paraId="2A32318B" w14:textId="55146AA4"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https://www.journals.elsevier.com/energy-conversion-and-management</w:t>
            </w:r>
          </w:p>
        </w:tc>
      </w:tr>
      <w:tr w:rsidR="001A4418" w:rsidRPr="00781E1D" w14:paraId="5DB2E95B" w14:textId="62A37BA2" w:rsidTr="006D625C">
        <w:trPr>
          <w:trHeight w:val="340"/>
        </w:trPr>
        <w:tc>
          <w:tcPr>
            <w:tcW w:w="3828" w:type="dxa"/>
            <w:vAlign w:val="center"/>
          </w:tcPr>
          <w:p w14:paraId="6481AC11" w14:textId="33AF3874"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Energy Economics</w:t>
            </w:r>
          </w:p>
        </w:tc>
        <w:tc>
          <w:tcPr>
            <w:tcW w:w="5239" w:type="dxa"/>
          </w:tcPr>
          <w:p w14:paraId="34CAE366" w14:textId="56D74500"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https://www.journals.elsevier.com/energy-economics</w:t>
            </w:r>
          </w:p>
        </w:tc>
      </w:tr>
      <w:tr w:rsidR="001A4418" w:rsidRPr="00781E1D" w14:paraId="4460E220" w14:textId="668288F5" w:rsidTr="006D625C">
        <w:trPr>
          <w:trHeight w:val="340"/>
        </w:trPr>
        <w:tc>
          <w:tcPr>
            <w:tcW w:w="3828" w:type="dxa"/>
            <w:vAlign w:val="center"/>
          </w:tcPr>
          <w:p w14:paraId="27C1798D" w14:textId="53CFBF8A"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Energy Policy</w:t>
            </w:r>
          </w:p>
        </w:tc>
        <w:tc>
          <w:tcPr>
            <w:tcW w:w="5239" w:type="dxa"/>
          </w:tcPr>
          <w:p w14:paraId="38CD1517" w14:textId="0FC46A38"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https://www.journals.elsevier.com/energy-policy</w:t>
            </w:r>
          </w:p>
        </w:tc>
      </w:tr>
      <w:tr w:rsidR="001A4418" w:rsidRPr="00781E1D" w14:paraId="2D324121" w14:textId="2EAEF763" w:rsidTr="006D625C">
        <w:trPr>
          <w:trHeight w:val="340"/>
        </w:trPr>
        <w:tc>
          <w:tcPr>
            <w:tcW w:w="3828" w:type="dxa"/>
            <w:vAlign w:val="center"/>
          </w:tcPr>
          <w:p w14:paraId="1F5C2633" w14:textId="7BF95737"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Energy Procedia</w:t>
            </w:r>
          </w:p>
        </w:tc>
        <w:tc>
          <w:tcPr>
            <w:tcW w:w="5239" w:type="dxa"/>
          </w:tcPr>
          <w:p w14:paraId="09555740" w14:textId="2C47F7CE"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https://www.journals.elsevier.com/energy-procedia</w:t>
            </w:r>
          </w:p>
        </w:tc>
      </w:tr>
      <w:tr w:rsidR="001A4418" w:rsidRPr="00781E1D" w14:paraId="6BA327F6" w14:textId="2A00F443" w:rsidTr="006D625C">
        <w:trPr>
          <w:trHeight w:val="340"/>
        </w:trPr>
        <w:tc>
          <w:tcPr>
            <w:tcW w:w="3828" w:type="dxa"/>
            <w:vAlign w:val="center"/>
          </w:tcPr>
          <w:p w14:paraId="6E952B18" w14:textId="6D40E61A"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 xml:space="preserve">Energy Research &amp; Social Science </w:t>
            </w:r>
          </w:p>
        </w:tc>
        <w:tc>
          <w:tcPr>
            <w:tcW w:w="5239" w:type="dxa"/>
          </w:tcPr>
          <w:p w14:paraId="01A78928" w14:textId="5FDA6035"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https://www.journals.elsevier.com/energy-research-and-social-science</w:t>
            </w:r>
          </w:p>
        </w:tc>
      </w:tr>
      <w:tr w:rsidR="001A4418" w:rsidRPr="00781E1D" w14:paraId="30A3A304" w14:textId="13457CB4" w:rsidTr="006D625C">
        <w:trPr>
          <w:trHeight w:val="340"/>
        </w:trPr>
        <w:tc>
          <w:tcPr>
            <w:tcW w:w="3828" w:type="dxa"/>
            <w:vAlign w:val="center"/>
          </w:tcPr>
          <w:p w14:paraId="39A2ABBF" w14:textId="10B1A81F"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Frontiers in Psychology</w:t>
            </w:r>
          </w:p>
        </w:tc>
        <w:tc>
          <w:tcPr>
            <w:tcW w:w="5239" w:type="dxa"/>
          </w:tcPr>
          <w:p w14:paraId="6BCDCF92" w14:textId="4C4088EA"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https://www.frontiersin.org/journals/psychology</w:t>
            </w:r>
          </w:p>
        </w:tc>
      </w:tr>
      <w:tr w:rsidR="001A4418" w:rsidRPr="00781E1D" w14:paraId="76DC112F" w14:textId="51A0F2A3" w:rsidTr="006D625C">
        <w:trPr>
          <w:trHeight w:val="340"/>
        </w:trPr>
        <w:tc>
          <w:tcPr>
            <w:tcW w:w="3828" w:type="dxa"/>
            <w:vAlign w:val="center"/>
          </w:tcPr>
          <w:p w14:paraId="2307A1EF" w14:textId="738C1D39"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Global Environmental Change</w:t>
            </w:r>
          </w:p>
        </w:tc>
        <w:tc>
          <w:tcPr>
            <w:tcW w:w="5239" w:type="dxa"/>
          </w:tcPr>
          <w:p w14:paraId="26892A50" w14:textId="1B2683EA"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https://www.journals.elsevier.com/global-environmental-change</w:t>
            </w:r>
          </w:p>
        </w:tc>
      </w:tr>
      <w:tr w:rsidR="001A4418" w:rsidRPr="00781E1D" w14:paraId="10596772" w14:textId="77290365" w:rsidTr="006D625C">
        <w:trPr>
          <w:trHeight w:val="340"/>
        </w:trPr>
        <w:tc>
          <w:tcPr>
            <w:tcW w:w="3828" w:type="dxa"/>
            <w:vAlign w:val="center"/>
          </w:tcPr>
          <w:p w14:paraId="732C94E7" w14:textId="50E227E7"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 xml:space="preserve">International Journal of Social Sciences </w:t>
            </w:r>
          </w:p>
        </w:tc>
        <w:tc>
          <w:tcPr>
            <w:tcW w:w="5239" w:type="dxa"/>
          </w:tcPr>
          <w:p w14:paraId="7B742CB4" w14:textId="35527869"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https://www.iises.net/international-journal-of-social-sciences.html</w:t>
            </w:r>
          </w:p>
        </w:tc>
      </w:tr>
      <w:tr w:rsidR="001A4418" w:rsidRPr="00781E1D" w14:paraId="085C3E9D" w14:textId="32E3EEB3" w:rsidTr="006D625C">
        <w:trPr>
          <w:trHeight w:val="340"/>
        </w:trPr>
        <w:tc>
          <w:tcPr>
            <w:tcW w:w="3828" w:type="dxa"/>
            <w:vAlign w:val="center"/>
          </w:tcPr>
          <w:p w14:paraId="16D87063" w14:textId="55DACCCC"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Journal of Artificial Societies and Social Simulation</w:t>
            </w:r>
          </w:p>
        </w:tc>
        <w:tc>
          <w:tcPr>
            <w:tcW w:w="5239" w:type="dxa"/>
          </w:tcPr>
          <w:p w14:paraId="6D4925DC" w14:textId="6AF5FB94"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http://jasss.soc.surrey.ac.uk/JASSS.html</w:t>
            </w:r>
          </w:p>
        </w:tc>
      </w:tr>
      <w:tr w:rsidR="001A4418" w:rsidRPr="00781E1D" w14:paraId="56B5B769" w14:textId="2A3E6B26" w:rsidTr="006D625C">
        <w:trPr>
          <w:trHeight w:val="340"/>
        </w:trPr>
        <w:tc>
          <w:tcPr>
            <w:tcW w:w="3828" w:type="dxa"/>
            <w:vAlign w:val="center"/>
          </w:tcPr>
          <w:p w14:paraId="148F40CD" w14:textId="144A272A"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lastRenderedPageBreak/>
              <w:t>Journal of Environmental Psychology</w:t>
            </w:r>
          </w:p>
        </w:tc>
        <w:tc>
          <w:tcPr>
            <w:tcW w:w="5239" w:type="dxa"/>
          </w:tcPr>
          <w:p w14:paraId="37A15EF5" w14:textId="57792984"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https://www.journals.elsevier.com/journal-of-environmental-psychology</w:t>
            </w:r>
          </w:p>
        </w:tc>
      </w:tr>
      <w:tr w:rsidR="001A4418" w:rsidRPr="00781E1D" w14:paraId="38D52C9E" w14:textId="44C4A1CA" w:rsidTr="006D625C">
        <w:trPr>
          <w:trHeight w:val="340"/>
        </w:trPr>
        <w:tc>
          <w:tcPr>
            <w:tcW w:w="3828" w:type="dxa"/>
            <w:vAlign w:val="center"/>
          </w:tcPr>
          <w:p w14:paraId="0BF45E5F" w14:textId="651D7586"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Nature Climate Change</w:t>
            </w:r>
          </w:p>
        </w:tc>
        <w:tc>
          <w:tcPr>
            <w:tcW w:w="5239" w:type="dxa"/>
          </w:tcPr>
          <w:p w14:paraId="467F927B" w14:textId="7F197632"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https://www.nature.com/nclimate/</w:t>
            </w:r>
          </w:p>
        </w:tc>
      </w:tr>
      <w:tr w:rsidR="001A4418" w:rsidRPr="00781E1D" w14:paraId="0A021EB0" w14:textId="27235931" w:rsidTr="006D625C">
        <w:trPr>
          <w:trHeight w:val="340"/>
        </w:trPr>
        <w:tc>
          <w:tcPr>
            <w:tcW w:w="3828" w:type="dxa"/>
            <w:vAlign w:val="center"/>
          </w:tcPr>
          <w:p w14:paraId="4B11EEC7" w14:textId="0E6009FA"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Nature Energy</w:t>
            </w:r>
          </w:p>
        </w:tc>
        <w:tc>
          <w:tcPr>
            <w:tcW w:w="5239" w:type="dxa"/>
          </w:tcPr>
          <w:p w14:paraId="122184D8" w14:textId="33E25F02"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https://www.nature.com/nenergy/</w:t>
            </w:r>
          </w:p>
        </w:tc>
      </w:tr>
      <w:tr w:rsidR="001A4418" w:rsidRPr="00781E1D" w14:paraId="7C27277A" w14:textId="2AF2165B" w:rsidTr="006D625C">
        <w:trPr>
          <w:trHeight w:val="340"/>
        </w:trPr>
        <w:tc>
          <w:tcPr>
            <w:tcW w:w="3828" w:type="dxa"/>
            <w:vAlign w:val="center"/>
          </w:tcPr>
          <w:p w14:paraId="55320CF0" w14:textId="052280CA"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Renewable and Sustainable Energy Reviews</w:t>
            </w:r>
          </w:p>
        </w:tc>
        <w:tc>
          <w:tcPr>
            <w:tcW w:w="5239" w:type="dxa"/>
          </w:tcPr>
          <w:p w14:paraId="24506A44" w14:textId="5E3811BB"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https://www.journals.elsevier.com/renewable-and-sustainable-energy-reviews</w:t>
            </w:r>
          </w:p>
        </w:tc>
      </w:tr>
      <w:tr w:rsidR="001A4418" w:rsidRPr="00781E1D" w14:paraId="214FA11C" w14:textId="3C0977F0" w:rsidTr="006D625C">
        <w:trPr>
          <w:trHeight w:val="340"/>
        </w:trPr>
        <w:tc>
          <w:tcPr>
            <w:tcW w:w="3828" w:type="dxa"/>
            <w:vAlign w:val="bottom"/>
          </w:tcPr>
          <w:p w14:paraId="5AD465BB" w14:textId="06E4716A"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Sustainability</w:t>
            </w:r>
          </w:p>
        </w:tc>
        <w:tc>
          <w:tcPr>
            <w:tcW w:w="5239" w:type="dxa"/>
          </w:tcPr>
          <w:p w14:paraId="524B05BB" w14:textId="104341E2" w:rsidR="001A4418" w:rsidRPr="00781E1D" w:rsidRDefault="006D625C" w:rsidP="00347B44">
            <w:pPr>
              <w:tabs>
                <w:tab w:val="left" w:pos="760"/>
              </w:tabs>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https://www.mdpi.com/journal/sustainability</w:t>
            </w:r>
          </w:p>
        </w:tc>
      </w:tr>
      <w:tr w:rsidR="001A4418" w:rsidRPr="00781E1D" w14:paraId="064090CB" w14:textId="2327C515" w:rsidTr="006D625C">
        <w:trPr>
          <w:trHeight w:val="340"/>
        </w:trPr>
        <w:tc>
          <w:tcPr>
            <w:tcW w:w="3828" w:type="dxa"/>
            <w:vAlign w:val="center"/>
          </w:tcPr>
          <w:p w14:paraId="10040BAC" w14:textId="75FF5DE9"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Transportation Research Part D: Transport and Environment</w:t>
            </w:r>
          </w:p>
        </w:tc>
        <w:tc>
          <w:tcPr>
            <w:tcW w:w="5239" w:type="dxa"/>
          </w:tcPr>
          <w:p w14:paraId="47C06A8E" w14:textId="7F487ABC"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https://www.journals.elsevier.com/transportation-research-part-d-transport-and-environment</w:t>
            </w:r>
          </w:p>
        </w:tc>
      </w:tr>
      <w:tr w:rsidR="001A4418" w:rsidRPr="00781E1D" w14:paraId="113070C0" w14:textId="3BC49EB4" w:rsidTr="006D625C">
        <w:trPr>
          <w:trHeight w:val="340"/>
        </w:trPr>
        <w:tc>
          <w:tcPr>
            <w:tcW w:w="3828" w:type="dxa"/>
            <w:vAlign w:val="center"/>
          </w:tcPr>
          <w:p w14:paraId="277D68F6" w14:textId="0A621EE4"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Utilities Policy</w:t>
            </w:r>
          </w:p>
        </w:tc>
        <w:tc>
          <w:tcPr>
            <w:tcW w:w="5239" w:type="dxa"/>
          </w:tcPr>
          <w:p w14:paraId="0109466C" w14:textId="762E69F6"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https://www.journals.elsevier.com/utilities-policy</w:t>
            </w:r>
          </w:p>
        </w:tc>
      </w:tr>
      <w:tr w:rsidR="001A4418" w:rsidRPr="00781E1D" w14:paraId="25F81DD4" w14:textId="5BDF4758" w:rsidTr="006D625C">
        <w:trPr>
          <w:trHeight w:val="340"/>
        </w:trPr>
        <w:tc>
          <w:tcPr>
            <w:tcW w:w="3828" w:type="dxa"/>
            <w:vAlign w:val="center"/>
          </w:tcPr>
          <w:p w14:paraId="67A7A880" w14:textId="3A9D1400" w:rsidR="001A4418" w:rsidRPr="00781E1D" w:rsidRDefault="001A4418" w:rsidP="00347B44">
            <w:pPr>
              <w:jc w:val="left"/>
              <w:rPr>
                <w:rFonts w:ascii="Calibri" w:eastAsia="Times New Roman" w:hAnsi="Calibri" w:cs="Calibri"/>
                <w:shd w:val="clear" w:color="auto" w:fill="auto"/>
                <w:lang w:eastAsia="nb-NO"/>
              </w:rPr>
            </w:pPr>
            <w:r w:rsidRPr="00781E1D">
              <w:rPr>
                <w:rFonts w:ascii="Calibri" w:eastAsia="Times New Roman" w:hAnsi="Calibri" w:cs="Calibri"/>
                <w:shd w:val="clear" w:color="auto" w:fill="auto"/>
                <w:lang w:eastAsia="nb-NO"/>
              </w:rPr>
              <w:t>WIREs Energy and Environment</w:t>
            </w:r>
          </w:p>
        </w:tc>
        <w:tc>
          <w:tcPr>
            <w:tcW w:w="5239" w:type="dxa"/>
          </w:tcPr>
          <w:p w14:paraId="1FC0D7F5" w14:textId="4368239A" w:rsidR="001A4418" w:rsidRPr="00781E1D" w:rsidRDefault="006D625C" w:rsidP="00347B44">
            <w:pPr>
              <w:ind w:left="360"/>
              <w:jc w:val="left"/>
              <w:rPr>
                <w:rFonts w:ascii="Calibri" w:eastAsia="Times New Roman" w:hAnsi="Calibri" w:cs="Calibri"/>
                <w:shd w:val="clear" w:color="auto" w:fill="auto"/>
                <w:lang w:eastAsia="nb-NO"/>
              </w:rPr>
            </w:pPr>
            <w:r w:rsidRPr="006D625C">
              <w:rPr>
                <w:rFonts w:ascii="Calibri" w:eastAsia="Times New Roman" w:hAnsi="Calibri" w:cs="Calibri"/>
                <w:shd w:val="clear" w:color="auto" w:fill="auto"/>
                <w:lang w:eastAsia="nb-NO"/>
              </w:rPr>
              <w:t>https://onlinelibrary.wiley.com/journal/2041840x</w:t>
            </w:r>
          </w:p>
        </w:tc>
      </w:tr>
    </w:tbl>
    <w:p w14:paraId="2EE607C1" w14:textId="77777777" w:rsidR="00D77C6F" w:rsidRDefault="00D77C6F" w:rsidP="006604FF"/>
    <w:p w14:paraId="5E772D82" w14:textId="4D9638E2" w:rsidR="006604FF" w:rsidRPr="00781E1D" w:rsidRDefault="00207BAA" w:rsidP="006604FF">
      <w:r w:rsidRPr="00781E1D">
        <w:t>The list will be upda</w:t>
      </w:r>
      <w:r w:rsidR="00C93060" w:rsidRPr="00781E1D">
        <w:t>ted</w:t>
      </w:r>
      <w:r w:rsidRPr="00781E1D">
        <w:t xml:space="preserve"> when partners add journals to the </w:t>
      </w:r>
      <w:r w:rsidR="00781E1D" w:rsidRPr="00781E1D">
        <w:t xml:space="preserve">ENCHANT </w:t>
      </w:r>
      <w:r w:rsidR="002329D0">
        <w:t>impact tracker</w:t>
      </w:r>
      <w:r w:rsidRPr="00781E1D">
        <w:t>.</w:t>
      </w:r>
      <w:r w:rsidR="00225BCF" w:rsidRPr="00781E1D">
        <w:t xml:space="preserve"> </w:t>
      </w:r>
      <w:r w:rsidR="00C93060" w:rsidRPr="00781E1D">
        <w:t>In the same spreadsheet, as</w:t>
      </w:r>
      <w:r w:rsidR="006604FF" w:rsidRPr="00781E1D">
        <w:t xml:space="preserve"> specified in the Project Handbook (Deliverable 1.1), project partners</w:t>
      </w:r>
      <w:r w:rsidR="00C93060" w:rsidRPr="00781E1D">
        <w:t xml:space="preserve"> will also</w:t>
      </w:r>
      <w:r w:rsidR="006604FF" w:rsidRPr="00781E1D">
        <w:t xml:space="preserve"> log information about publications and their status (‘</w:t>
      </w:r>
      <w:r w:rsidR="004272E2" w:rsidRPr="00781E1D">
        <w:t>planned publications</w:t>
      </w:r>
      <w:r w:rsidR="006604FF" w:rsidRPr="00781E1D">
        <w:t xml:space="preserve">’ </w:t>
      </w:r>
      <w:r w:rsidR="004272E2" w:rsidRPr="00781E1D">
        <w:t>and</w:t>
      </w:r>
      <w:r w:rsidR="006604FF" w:rsidRPr="00781E1D">
        <w:t xml:space="preserve"> ‘submitted</w:t>
      </w:r>
      <w:r w:rsidR="004272E2" w:rsidRPr="00781E1D">
        <w:t>/accepted publications</w:t>
      </w:r>
      <w:r w:rsidR="006604FF" w:rsidRPr="00781E1D">
        <w:t xml:space="preserve">’). </w:t>
      </w:r>
    </w:p>
    <w:p w14:paraId="1D19CCCA" w14:textId="00595F72" w:rsidR="006604FF" w:rsidRPr="00781E1D" w:rsidRDefault="006604FF" w:rsidP="006604FF">
      <w:r w:rsidRPr="00781E1D">
        <w:t xml:space="preserve">The procedure for the preparation of scientific publications is described in several key project documents, including the Grant Agreement, </w:t>
      </w:r>
      <w:r w:rsidR="00C90883" w:rsidRPr="00781E1D">
        <w:t>(</w:t>
      </w:r>
      <w:r w:rsidRPr="00781E1D">
        <w:t>the Project Handbook</w:t>
      </w:r>
      <w:r w:rsidR="00C9681C" w:rsidRPr="00781E1D">
        <w:t xml:space="preserve"> D1.1</w:t>
      </w:r>
      <w:r w:rsidR="00C90883" w:rsidRPr="00781E1D">
        <w:t>) Data Management Plan (Deliverable</w:t>
      </w:r>
      <w:r w:rsidRPr="00781E1D">
        <w:t xml:space="preserve"> 1.</w:t>
      </w:r>
      <w:r w:rsidR="00C90883" w:rsidRPr="00781E1D">
        <w:t>4</w:t>
      </w:r>
      <w:r w:rsidRPr="00781E1D">
        <w:t>) and t</w:t>
      </w:r>
      <w:r w:rsidR="00E76669">
        <w:t>he</w:t>
      </w:r>
      <w:r w:rsidR="00C9681C" w:rsidRPr="00781E1D">
        <w:t>s</w:t>
      </w:r>
      <w:r w:rsidR="00E76669">
        <w:t>e</w:t>
      </w:r>
      <w:r w:rsidR="00C9681C" w:rsidRPr="00781E1D">
        <w:t xml:space="preserve"> </w:t>
      </w:r>
      <w:r w:rsidR="00414796">
        <w:t>DEC S</w:t>
      </w:r>
      <w:r w:rsidR="00C9681C" w:rsidRPr="00781E1D">
        <w:t>trateg</w:t>
      </w:r>
      <w:r w:rsidR="00E76669">
        <w:t>ies</w:t>
      </w:r>
      <w:r w:rsidR="00C9681C" w:rsidRPr="00781E1D">
        <w:t xml:space="preserve">. </w:t>
      </w:r>
      <w:r w:rsidR="00C90883" w:rsidRPr="00781E1D">
        <w:t xml:space="preserve">Important to mention is that </w:t>
      </w:r>
      <w:r w:rsidRPr="00781E1D">
        <w:t>a prior notice of any planned scientific publication sh</w:t>
      </w:r>
      <w:r w:rsidR="00C90883" w:rsidRPr="00781E1D">
        <w:t>ould</w:t>
      </w:r>
      <w:r w:rsidRPr="00781E1D">
        <w:t xml:space="preserve"> be </w:t>
      </w:r>
      <w:r w:rsidR="00C90883" w:rsidRPr="00781E1D">
        <w:t>presented</w:t>
      </w:r>
      <w:r w:rsidRPr="00781E1D">
        <w:t xml:space="preserve"> to the other project partners before </w:t>
      </w:r>
      <w:r w:rsidR="00C90883" w:rsidRPr="00781E1D">
        <w:t>it is</w:t>
      </w:r>
      <w:r w:rsidRPr="00781E1D">
        <w:t xml:space="preserve"> submitted (45 days ahead of publication). Any objection to the planned publication sh</w:t>
      </w:r>
      <w:r w:rsidR="00C90883" w:rsidRPr="00781E1D">
        <w:t>ould</w:t>
      </w:r>
      <w:r w:rsidRPr="00781E1D">
        <w:t xml:space="preserve"> be made in writing to the Coordinator and the author at least 15 days before the planned publication. If </w:t>
      </w:r>
      <w:r w:rsidR="00C90883" w:rsidRPr="00781E1D">
        <w:t>no one objects</w:t>
      </w:r>
      <w:r w:rsidRPr="00781E1D">
        <w:t>, the publication</w:t>
      </w:r>
      <w:r w:rsidR="00C90883" w:rsidRPr="00781E1D">
        <w:t xml:space="preserve"> work</w:t>
      </w:r>
      <w:r w:rsidRPr="00781E1D">
        <w:t xml:space="preserve"> </w:t>
      </w:r>
      <w:r w:rsidR="00C90883" w:rsidRPr="00781E1D">
        <w:t>can proceed as planned</w:t>
      </w:r>
      <w:r w:rsidRPr="00781E1D">
        <w:t xml:space="preserve">. Importantly, </w:t>
      </w:r>
      <w:r w:rsidR="00C90883" w:rsidRPr="00781E1D">
        <w:t xml:space="preserve">all </w:t>
      </w:r>
      <w:r w:rsidRPr="00781E1D">
        <w:t xml:space="preserve">scientific publications resulting from the project </w:t>
      </w:r>
      <w:r w:rsidR="00C90883" w:rsidRPr="00781E1D">
        <w:t>must</w:t>
      </w:r>
      <w:r w:rsidRPr="00781E1D">
        <w:t xml:space="preserve"> include the</w:t>
      </w:r>
      <w:r w:rsidR="00E76669">
        <w:t xml:space="preserve"> acknowledgement of EU funding. </w:t>
      </w:r>
    </w:p>
    <w:p w14:paraId="669DEC12" w14:textId="69D9F8B4" w:rsidR="004A0EEC" w:rsidRPr="00781E1D" w:rsidRDefault="006604FF" w:rsidP="008C32AE">
      <w:pPr>
        <w:spacing w:before="100" w:beforeAutospacing="1" w:after="100" w:afterAutospacing="1"/>
        <w:rPr>
          <w:highlight w:val="yellow"/>
        </w:rPr>
      </w:pPr>
      <w:r w:rsidRPr="00781E1D">
        <w:t>ENCHANT will seek to ensure open access (</w:t>
      </w:r>
      <w:r w:rsidR="001A4418">
        <w:t xml:space="preserve">gold or </w:t>
      </w:r>
      <w:r w:rsidRPr="00781E1D">
        <w:t>green open access) to the research results originating from its activities. When possible, project related scientific articles published in peer</w:t>
      </w:r>
      <w:r w:rsidR="009F5A0A">
        <w:t>-</w:t>
      </w:r>
      <w:r w:rsidRPr="00781E1D">
        <w:t xml:space="preserve">reviewed journals will be uploaded on the project website and distributed in the partners’ networks. Furthermore, ENCHANT has adhered to Open Research </w:t>
      </w:r>
      <w:r w:rsidR="000A2147">
        <w:t>D</w:t>
      </w:r>
      <w:r w:rsidRPr="00781E1D">
        <w:t>ata Pilot to disseminate project results and findings</w:t>
      </w:r>
      <w:r w:rsidR="008C32AE" w:rsidRPr="00781E1D">
        <w:t xml:space="preserve">, as described </w:t>
      </w:r>
      <w:r w:rsidRPr="00781E1D">
        <w:t>in Deliverable 1.2 Data Management Plan</w:t>
      </w:r>
      <w:r w:rsidR="008C32AE" w:rsidRPr="00781E1D">
        <w:t>:</w:t>
      </w:r>
      <w:r w:rsidR="000A2147">
        <w:t xml:space="preserve"> </w:t>
      </w:r>
      <w:r w:rsidR="008C32AE" w:rsidRPr="00781E1D">
        <w:t>‘</w:t>
      </w:r>
      <w:r w:rsidR="004A0EEC" w:rsidRPr="00781E1D">
        <w:t>The DMP will comply with the open access strategy of H2020 while also ensuring the protection of the involved households’ and individuals’ data, information, and privacy rights; thereby contributing with Open R</w:t>
      </w:r>
      <w:r w:rsidR="008C32AE" w:rsidRPr="00781E1D">
        <w:t xml:space="preserve">esearch Data wherever possible (…). </w:t>
      </w:r>
      <w:r w:rsidR="004A0EEC" w:rsidRPr="00781E1D">
        <w:t xml:space="preserve">Wherever possible, ENCHANT thoroughly complies with the Open Research Data Pilot of the European Commission regarding research </w:t>
      </w:r>
      <w:r w:rsidR="004A0EEC" w:rsidRPr="00781E1D">
        <w:lastRenderedPageBreak/>
        <w:t xml:space="preserve">data generated by Horizon 2020 projects (see </w:t>
      </w:r>
      <w:hyperlink r:id="rId18" w:history="1">
        <w:r w:rsidR="004A0EEC" w:rsidRPr="00781E1D">
          <w:rPr>
            <w:rStyle w:val="Hyperlink"/>
          </w:rPr>
          <w:t>https://www.openaire.eu/what-is-the-open-research-data-pilot</w:t>
        </w:r>
      </w:hyperlink>
      <w:r w:rsidR="004A0EEC" w:rsidRPr="00781E1D">
        <w:t>). ENCHANT beneficiaries will also check that the metadata of the publications is adequate for EU-funded projects</w:t>
      </w:r>
      <w:r w:rsidR="008C32AE" w:rsidRPr="00781E1D">
        <w:t>’</w:t>
      </w:r>
      <w:r w:rsidR="004A0EEC" w:rsidRPr="00781E1D">
        <w:t>.</w:t>
      </w:r>
    </w:p>
    <w:p w14:paraId="74F55C64" w14:textId="47CA9DED" w:rsidR="006604FF" w:rsidRPr="00781E1D" w:rsidRDefault="006604FF" w:rsidP="006604FF">
      <w:pPr>
        <w:pStyle w:val="Heading3"/>
      </w:pPr>
      <w:bookmarkStart w:id="41" w:name="_Toc64540029"/>
      <w:bookmarkStart w:id="42" w:name="_Toc66386736"/>
      <w:r w:rsidRPr="00781E1D">
        <w:t>Liaison with related E</w:t>
      </w:r>
      <w:r w:rsidR="003C0A14" w:rsidRPr="00781E1D">
        <w:t>U-funded</w:t>
      </w:r>
      <w:r w:rsidRPr="00781E1D">
        <w:t xml:space="preserve"> projects</w:t>
      </w:r>
      <w:bookmarkEnd w:id="41"/>
      <w:bookmarkEnd w:id="42"/>
      <w:r w:rsidRPr="00781E1D">
        <w:t xml:space="preserve"> </w:t>
      </w:r>
    </w:p>
    <w:p w14:paraId="7D8E7DAA" w14:textId="1D05326A" w:rsidR="00AB6557" w:rsidRPr="00781E1D" w:rsidRDefault="006604FF" w:rsidP="009F4D08">
      <w:r w:rsidRPr="00781E1D">
        <w:t>ENCHANT cooperates with fellow EU-funded projects to increase the efficiency of its implementation and dissemination actions.</w:t>
      </w:r>
      <w:r w:rsidR="00AB6557" w:rsidRPr="00781E1D">
        <w:t xml:space="preserve"> ENCHANT has three </w:t>
      </w:r>
      <w:r w:rsidR="00225BCF" w:rsidRPr="00781E1D">
        <w:t>sister projects</w:t>
      </w:r>
      <w:r w:rsidR="003C0A14" w:rsidRPr="00781E1D">
        <w:t xml:space="preserve">, and </w:t>
      </w:r>
      <w:r w:rsidR="004A0EEC" w:rsidRPr="00781E1D">
        <w:t>the</w:t>
      </w:r>
      <w:r w:rsidR="003C0A14" w:rsidRPr="00781E1D">
        <w:t xml:space="preserve"> projects </w:t>
      </w:r>
      <w:r w:rsidR="004A0EEC" w:rsidRPr="00781E1D">
        <w:t>will communicate and keep each other updated about relevant activities and potential collaboration opportunities</w:t>
      </w:r>
      <w:r w:rsidR="003C0A14" w:rsidRPr="00781E1D">
        <w:t>.</w:t>
      </w:r>
      <w:r w:rsidR="00225BCF" w:rsidRPr="00781E1D">
        <w:t xml:space="preserve"> </w:t>
      </w:r>
      <w:r w:rsidR="00676517">
        <w:t xml:space="preserve">ENCHANT has already organized a joint symposium proposal for the ICEP conference in October 2021 with the sister projects. The coordinator of ENCHANT has joined the scientific advisory board of WHY. </w:t>
      </w:r>
    </w:p>
    <w:p w14:paraId="0A445ABA" w14:textId="5F4D6445" w:rsidR="00AB6557" w:rsidRPr="00781E1D" w:rsidRDefault="00AB6557" w:rsidP="009F4D08">
      <w:pPr>
        <w:pStyle w:val="ListParagraph"/>
        <w:numPr>
          <w:ilvl w:val="0"/>
          <w:numId w:val="32"/>
        </w:numPr>
        <w:rPr>
          <w:color w:val="333333"/>
          <w:shd w:val="clear" w:color="auto" w:fill="auto"/>
        </w:rPr>
      </w:pPr>
      <w:r w:rsidRPr="00781E1D">
        <w:t xml:space="preserve">NUDGE </w:t>
      </w:r>
      <w:r w:rsidRPr="00781E1D">
        <w:rPr>
          <w:color w:val="333333"/>
          <w:shd w:val="clear" w:color="auto" w:fill="auto"/>
        </w:rPr>
        <w:t>has a mixed approach to consumer analysis and intervention design tasks, and combines surveys and field trials, in scenarios with high potential for energy savings. The trials will test a broad set of behavioural interventions, drawing on nudging techniques, in five different EU member states, in residential, energy communities and school environments</w:t>
      </w:r>
      <w:r w:rsidR="00E51ABC" w:rsidRPr="00781E1D">
        <w:rPr>
          <w:color w:val="333333"/>
          <w:shd w:val="clear" w:color="auto" w:fill="auto"/>
        </w:rPr>
        <w:t>. The</w:t>
      </w:r>
      <w:r w:rsidRPr="00781E1D">
        <w:rPr>
          <w:color w:val="333333"/>
          <w:shd w:val="clear" w:color="auto" w:fill="auto"/>
        </w:rPr>
        <w:t xml:space="preserve"> NUDGE</w:t>
      </w:r>
      <w:r w:rsidR="00E51ABC" w:rsidRPr="00781E1D">
        <w:rPr>
          <w:color w:val="333333"/>
          <w:shd w:val="clear" w:color="auto" w:fill="auto"/>
        </w:rPr>
        <w:t xml:space="preserve"> </w:t>
      </w:r>
      <w:r w:rsidRPr="00781E1D">
        <w:rPr>
          <w:color w:val="333333"/>
          <w:shd w:val="clear" w:color="auto" w:fill="auto"/>
        </w:rPr>
        <w:t>project aims to implement an end-to-end approach by promoting and incentivizing the adoption of</w:t>
      </w:r>
      <w:r w:rsidR="00E51ABC" w:rsidRPr="00781E1D">
        <w:rPr>
          <w:color w:val="333333"/>
          <w:shd w:val="clear" w:color="auto" w:fill="auto"/>
        </w:rPr>
        <w:t xml:space="preserve"> </w:t>
      </w:r>
      <w:r w:rsidR="003C0A14" w:rsidRPr="00781E1D">
        <w:rPr>
          <w:color w:val="333333"/>
          <w:shd w:val="clear" w:color="auto" w:fill="auto"/>
        </w:rPr>
        <w:t>behaviourally</w:t>
      </w:r>
      <w:r w:rsidRPr="00781E1D">
        <w:rPr>
          <w:color w:val="333333"/>
          <w:shd w:val="clear" w:color="auto" w:fill="auto"/>
        </w:rPr>
        <w:t xml:space="preserve"> tested policy interventions at local, regional, national and EU level.</w:t>
      </w:r>
    </w:p>
    <w:p w14:paraId="7BAE0A12" w14:textId="3A6653A8" w:rsidR="00AB6557" w:rsidRPr="00781E1D" w:rsidRDefault="00AB6557" w:rsidP="009F4D08">
      <w:pPr>
        <w:pStyle w:val="ListParagraph"/>
        <w:numPr>
          <w:ilvl w:val="0"/>
          <w:numId w:val="32"/>
        </w:numPr>
      </w:pPr>
      <w:r w:rsidRPr="00781E1D">
        <w:t>EVIDENT</w:t>
      </w:r>
      <w:r w:rsidR="00E51ABC" w:rsidRPr="00781E1D">
        <w:t xml:space="preserve"> </w:t>
      </w:r>
      <w:r w:rsidR="00E51ABC" w:rsidRPr="00781E1D">
        <w:rPr>
          <w:color w:val="333333"/>
          <w:shd w:val="clear" w:color="auto" w:fill="auto"/>
        </w:rPr>
        <w:t>aims at understanding main drivers of individuals’ decision making to support policy-making, and will create an analytical framework and a platform for tools and data as support for policy decisions. The project rests on five large use cases, i.</w:t>
      </w:r>
      <w:r w:rsidR="000A2147">
        <w:rPr>
          <w:color w:val="333333"/>
          <w:shd w:val="clear" w:color="auto" w:fill="auto"/>
        </w:rPr>
        <w:t>e</w:t>
      </w:r>
      <w:r w:rsidR="00E51ABC" w:rsidRPr="00781E1D">
        <w:rPr>
          <w:color w:val="333333"/>
          <w:shd w:val="clear" w:color="auto" w:fill="auto"/>
        </w:rPr>
        <w:t>. consumer engagement of more than 100,000 consumers and the analysis of financial literacy as regards consumers’ energy efficiency decision-making. The cases are analysed in a multi-layer structure that stretches from information gathering to evaluation and policy design. All deliverables</w:t>
      </w:r>
      <w:r w:rsidR="003C0A14" w:rsidRPr="00781E1D">
        <w:rPr>
          <w:color w:val="333333"/>
          <w:shd w:val="clear" w:color="auto" w:fill="auto"/>
        </w:rPr>
        <w:t xml:space="preserve"> will be public, including software,</w:t>
      </w:r>
      <w:r w:rsidR="00E51ABC" w:rsidRPr="00781E1D">
        <w:rPr>
          <w:color w:val="333333"/>
          <w:shd w:val="clear" w:color="auto" w:fill="auto"/>
        </w:rPr>
        <w:t xml:space="preserve"> which allow</w:t>
      </w:r>
      <w:r w:rsidR="003C0A14" w:rsidRPr="00781E1D">
        <w:rPr>
          <w:color w:val="333333"/>
          <w:shd w:val="clear" w:color="auto" w:fill="auto"/>
        </w:rPr>
        <w:t>s</w:t>
      </w:r>
      <w:r w:rsidR="00E51ABC" w:rsidRPr="00781E1D">
        <w:rPr>
          <w:color w:val="333333"/>
          <w:shd w:val="clear" w:color="auto" w:fill="auto"/>
        </w:rPr>
        <w:t xml:space="preserve"> future projects to build on the project’s findings.</w:t>
      </w:r>
    </w:p>
    <w:p w14:paraId="1E9E8980" w14:textId="71B2047F" w:rsidR="003C0A14" w:rsidRPr="00781E1D" w:rsidRDefault="00AB6557" w:rsidP="009F4D08">
      <w:pPr>
        <w:pStyle w:val="ListParagraph"/>
        <w:numPr>
          <w:ilvl w:val="0"/>
          <w:numId w:val="32"/>
        </w:numPr>
      </w:pPr>
      <w:r w:rsidRPr="00781E1D">
        <w:t>WHY</w:t>
      </w:r>
      <w:r w:rsidR="00E51ABC" w:rsidRPr="00781E1D">
        <w:t xml:space="preserve"> </w:t>
      </w:r>
      <w:r w:rsidR="00E51ABC" w:rsidRPr="00781E1D">
        <w:rPr>
          <w:color w:val="333333"/>
          <w:shd w:val="clear" w:color="auto" w:fill="auto"/>
        </w:rPr>
        <w:t xml:space="preserve">will implement causal modelling to </w:t>
      </w:r>
      <w:r w:rsidR="004A0EEC" w:rsidRPr="00781E1D">
        <w:rPr>
          <w:color w:val="333333"/>
          <w:shd w:val="clear" w:color="auto" w:fill="auto"/>
        </w:rPr>
        <w:t xml:space="preserve">analyse </w:t>
      </w:r>
      <w:r w:rsidR="00E51ABC" w:rsidRPr="00781E1D">
        <w:rPr>
          <w:color w:val="333333"/>
          <w:shd w:val="clear" w:color="auto" w:fill="auto"/>
        </w:rPr>
        <w:t xml:space="preserve">quantitatively people’s everyday decisions regarding energy consumption and their reactions to interventions. This will result in innovative methodologies for short- and long-term load forecasting which will be benchmarked in different use cases ranging from </w:t>
      </w:r>
      <w:r w:rsidR="008310A1" w:rsidRPr="00781E1D">
        <w:rPr>
          <w:color w:val="333333"/>
          <w:shd w:val="clear" w:color="auto" w:fill="auto"/>
        </w:rPr>
        <w:t>micro-grid</w:t>
      </w:r>
      <w:r w:rsidR="00E51ABC" w:rsidRPr="00781E1D">
        <w:rPr>
          <w:color w:val="333333"/>
          <w:shd w:val="clear" w:color="auto" w:fill="auto"/>
        </w:rPr>
        <w:t xml:space="preserve"> size to international contexts. The project will provide greater insight into household energy consumption and improve energy demand modelling in leading</w:t>
      </w:r>
      <w:r w:rsidR="008310A1" w:rsidRPr="00781E1D">
        <w:rPr>
          <w:color w:val="333333"/>
          <w:shd w:val="clear" w:color="auto" w:fill="auto"/>
        </w:rPr>
        <w:t xml:space="preserve"> Energy System Models (ESMs). </w:t>
      </w:r>
    </w:p>
    <w:p w14:paraId="77754126" w14:textId="20A9D5D7" w:rsidR="00B33748" w:rsidRPr="00781E1D" w:rsidRDefault="00B33748" w:rsidP="00B33748">
      <w:pPr>
        <w:pStyle w:val="Heading2"/>
      </w:pPr>
      <w:bookmarkStart w:id="43" w:name="_Toc66386737"/>
      <w:r w:rsidRPr="00781E1D">
        <w:t>K</w:t>
      </w:r>
      <w:r w:rsidR="002B707D" w:rsidRPr="00781E1D">
        <w:t>ey Performance Indicators (KPIs)</w:t>
      </w:r>
      <w:bookmarkEnd w:id="43"/>
    </w:p>
    <w:p w14:paraId="078DA604" w14:textId="591097F3" w:rsidR="00225BCF" w:rsidRPr="00781E1D" w:rsidRDefault="002B707D" w:rsidP="00225BCF">
      <w:r w:rsidRPr="00781E1D">
        <w:t xml:space="preserve">Dissemination activities are organised and registered in a number of ways as described earlier in this </w:t>
      </w:r>
      <w:r w:rsidR="00D743E6" w:rsidRPr="00781E1D">
        <w:t>section</w:t>
      </w:r>
      <w:r w:rsidRPr="00781E1D">
        <w:t xml:space="preserve">. To present these activities in a framework that makes it easier to evaluate the projects efforts, </w:t>
      </w:r>
      <w:r w:rsidR="00BB3EBE" w:rsidRPr="00781E1D">
        <w:t>the consortium partners</w:t>
      </w:r>
      <w:r w:rsidRPr="00781E1D">
        <w:t xml:space="preserve"> ha</w:t>
      </w:r>
      <w:r w:rsidR="00D743E6" w:rsidRPr="00781E1D">
        <w:t>ve</w:t>
      </w:r>
      <w:r w:rsidRPr="00781E1D">
        <w:t xml:space="preserve"> also developed </w:t>
      </w:r>
      <w:r w:rsidR="00BB3EBE" w:rsidRPr="00781E1D">
        <w:t xml:space="preserve">and agreed upon a set </w:t>
      </w:r>
      <w:r w:rsidRPr="00781E1D">
        <w:t>KPIs</w:t>
      </w:r>
      <w:r w:rsidR="00225BCF" w:rsidRPr="00781E1D">
        <w:t xml:space="preserve"> for </w:t>
      </w:r>
      <w:r w:rsidR="00225BCF" w:rsidRPr="00781E1D">
        <w:lastRenderedPageBreak/>
        <w:t>dissemination activities</w:t>
      </w:r>
      <w:r w:rsidRPr="00781E1D">
        <w:t xml:space="preserve">, as listed in table 3. </w:t>
      </w:r>
      <w:r w:rsidR="002319F4" w:rsidRPr="00781E1D">
        <w:t xml:space="preserve">As a measure of potential impact of the KPIs, each activity also register the estimated number of people reached. </w:t>
      </w:r>
      <w:r w:rsidR="00BB3EBE" w:rsidRPr="00781E1D">
        <w:t>Th</w:t>
      </w:r>
      <w:r w:rsidR="002319F4" w:rsidRPr="00781E1D">
        <w:t>e</w:t>
      </w:r>
      <w:r w:rsidR="00BB3EBE" w:rsidRPr="00781E1D">
        <w:t xml:space="preserve"> table will be monitored and updated throughout the project, from the draft in M6 and onwards.</w:t>
      </w:r>
      <w:r w:rsidR="00C9681C" w:rsidRPr="00781E1D">
        <w:t xml:space="preserve"> The initial KPIs listed here, will be continuously extended, and the number of activities as well as the number of people reached, will be listed in the before referred to ENCHANT impact </w:t>
      </w:r>
      <w:r w:rsidR="002329D0">
        <w:t>tracker</w:t>
      </w:r>
      <w:r w:rsidR="00C9681C" w:rsidRPr="00781E1D">
        <w:t xml:space="preserve">. </w:t>
      </w:r>
    </w:p>
    <w:tbl>
      <w:tblPr>
        <w:tblStyle w:val="ENCHANTSTYLETABLE"/>
        <w:tblW w:w="9062" w:type="dxa"/>
        <w:tblLook w:val="04A0" w:firstRow="1" w:lastRow="0" w:firstColumn="1" w:lastColumn="0" w:noHBand="0" w:noVBand="1"/>
      </w:tblPr>
      <w:tblGrid>
        <w:gridCol w:w="5098"/>
        <w:gridCol w:w="1701"/>
        <w:gridCol w:w="2263"/>
      </w:tblGrid>
      <w:tr w:rsidR="00BB3EBE" w:rsidRPr="00781E1D" w14:paraId="6382F100" w14:textId="19586AFF" w:rsidTr="00983387">
        <w:trPr>
          <w:cnfStyle w:val="100000000000" w:firstRow="1" w:lastRow="0" w:firstColumn="0" w:lastColumn="0" w:oddVBand="0" w:evenVBand="0" w:oddHBand="0" w:evenHBand="0" w:firstRowFirstColumn="0" w:firstRowLastColumn="0" w:lastRowFirstColumn="0" w:lastRowLastColumn="0"/>
          <w:trHeight w:val="534"/>
        </w:trPr>
        <w:tc>
          <w:tcPr>
            <w:tcW w:w="5098" w:type="dxa"/>
          </w:tcPr>
          <w:p w14:paraId="1F538E33" w14:textId="0E5BA407" w:rsidR="00BB3EBE" w:rsidRPr="00781E1D" w:rsidRDefault="00BB3EBE" w:rsidP="00AB6557">
            <w:pPr>
              <w:pStyle w:val="NoSpacing"/>
              <w:rPr>
                <w:lang w:val="en-GB"/>
              </w:rPr>
            </w:pPr>
            <w:r w:rsidRPr="00781E1D">
              <w:rPr>
                <w:lang w:val="en-GB"/>
              </w:rPr>
              <w:t>KPIs</w:t>
            </w:r>
          </w:p>
        </w:tc>
        <w:tc>
          <w:tcPr>
            <w:tcW w:w="1701" w:type="dxa"/>
          </w:tcPr>
          <w:p w14:paraId="4FD967A1" w14:textId="1BE68261" w:rsidR="00BB3EBE" w:rsidRPr="00781E1D" w:rsidRDefault="00BB3EBE" w:rsidP="00AB6557">
            <w:pPr>
              <w:pStyle w:val="NoSpacing"/>
              <w:rPr>
                <w:lang w:val="en-GB"/>
              </w:rPr>
            </w:pPr>
            <w:r w:rsidRPr="00781E1D">
              <w:rPr>
                <w:lang w:val="en-GB"/>
              </w:rPr>
              <w:t xml:space="preserve">Number </w:t>
            </w:r>
          </w:p>
        </w:tc>
        <w:tc>
          <w:tcPr>
            <w:tcW w:w="2263" w:type="dxa"/>
          </w:tcPr>
          <w:p w14:paraId="700D880F" w14:textId="6DA83A05" w:rsidR="00BB3EBE" w:rsidRPr="00781E1D" w:rsidRDefault="00BB3EBE" w:rsidP="00AB6557">
            <w:pPr>
              <w:pStyle w:val="NoSpacing"/>
              <w:rPr>
                <w:lang w:val="en-GB"/>
              </w:rPr>
            </w:pPr>
            <w:r w:rsidRPr="00781E1D">
              <w:rPr>
                <w:lang w:val="en-GB"/>
              </w:rPr>
              <w:t>Number of people reached</w:t>
            </w:r>
          </w:p>
        </w:tc>
      </w:tr>
      <w:tr w:rsidR="00D4777B" w:rsidRPr="00781E1D" w14:paraId="45A4A2F3" w14:textId="77777777" w:rsidTr="00983387">
        <w:trPr>
          <w:trHeight w:val="340"/>
        </w:trPr>
        <w:tc>
          <w:tcPr>
            <w:tcW w:w="5098" w:type="dxa"/>
          </w:tcPr>
          <w:p w14:paraId="5E675778" w14:textId="2C4343BF" w:rsidR="00D4777B" w:rsidRPr="00D77C6F" w:rsidRDefault="00D77C6F" w:rsidP="00D77C6F">
            <w:pPr>
              <w:jc w:val="left"/>
            </w:pPr>
            <w:r w:rsidRPr="00D77C6F">
              <w:t>Host of major collaboration activities</w:t>
            </w:r>
          </w:p>
        </w:tc>
        <w:tc>
          <w:tcPr>
            <w:tcW w:w="1701" w:type="dxa"/>
          </w:tcPr>
          <w:p w14:paraId="3D9371DB" w14:textId="77777777" w:rsidR="00D4777B" w:rsidRPr="00781E1D" w:rsidRDefault="00D4777B" w:rsidP="00AB6557">
            <w:pPr>
              <w:pStyle w:val="NoSpacing"/>
              <w:rPr>
                <w:lang w:val="en-GB"/>
              </w:rPr>
            </w:pPr>
          </w:p>
        </w:tc>
        <w:tc>
          <w:tcPr>
            <w:tcW w:w="2263" w:type="dxa"/>
          </w:tcPr>
          <w:p w14:paraId="5C83C18A" w14:textId="77777777" w:rsidR="00D4777B" w:rsidRPr="00781E1D" w:rsidRDefault="00D4777B" w:rsidP="00AB6557">
            <w:pPr>
              <w:pStyle w:val="NoSpacing"/>
              <w:rPr>
                <w:lang w:val="en-GB"/>
              </w:rPr>
            </w:pPr>
          </w:p>
        </w:tc>
      </w:tr>
      <w:tr w:rsidR="00D4777B" w:rsidRPr="00781E1D" w14:paraId="38AC544F" w14:textId="77777777" w:rsidTr="00983387">
        <w:trPr>
          <w:trHeight w:val="340"/>
        </w:trPr>
        <w:tc>
          <w:tcPr>
            <w:tcW w:w="5098" w:type="dxa"/>
          </w:tcPr>
          <w:p w14:paraId="1BE2BA9D" w14:textId="478F75BD" w:rsidR="00D4777B" w:rsidRPr="00D77C6F" w:rsidRDefault="00D77C6F" w:rsidP="00D77C6F">
            <w:pPr>
              <w:jc w:val="left"/>
              <w:rPr>
                <w:highlight w:val="yellow"/>
              </w:rPr>
            </w:pPr>
            <w:r w:rsidRPr="00D77C6F">
              <w:t>Participation in major collaboration activities</w:t>
            </w:r>
          </w:p>
        </w:tc>
        <w:tc>
          <w:tcPr>
            <w:tcW w:w="1701" w:type="dxa"/>
          </w:tcPr>
          <w:p w14:paraId="641DE995" w14:textId="77777777" w:rsidR="00D4777B" w:rsidRPr="00781E1D" w:rsidRDefault="00D4777B" w:rsidP="00AB6557">
            <w:pPr>
              <w:pStyle w:val="NoSpacing"/>
              <w:rPr>
                <w:lang w:val="en-GB"/>
              </w:rPr>
            </w:pPr>
          </w:p>
        </w:tc>
        <w:tc>
          <w:tcPr>
            <w:tcW w:w="2263" w:type="dxa"/>
          </w:tcPr>
          <w:p w14:paraId="6A96DD15" w14:textId="77777777" w:rsidR="00D4777B" w:rsidRPr="00781E1D" w:rsidRDefault="00D4777B" w:rsidP="00AB6557">
            <w:pPr>
              <w:pStyle w:val="NoSpacing"/>
              <w:rPr>
                <w:lang w:val="en-GB"/>
              </w:rPr>
            </w:pPr>
          </w:p>
        </w:tc>
      </w:tr>
      <w:tr w:rsidR="00BB3EBE" w:rsidRPr="00781E1D" w14:paraId="7417B448" w14:textId="522995F8" w:rsidTr="00983387">
        <w:trPr>
          <w:trHeight w:val="340"/>
        </w:trPr>
        <w:tc>
          <w:tcPr>
            <w:tcW w:w="5098" w:type="dxa"/>
          </w:tcPr>
          <w:p w14:paraId="316468DD" w14:textId="7F05305A" w:rsidR="00BB3EBE" w:rsidRPr="00D77C6F" w:rsidRDefault="00BB3EBE" w:rsidP="00D77C6F">
            <w:pPr>
              <w:jc w:val="left"/>
            </w:pPr>
            <w:r w:rsidRPr="00D77C6F">
              <w:t xml:space="preserve">Peer reviewed publication </w:t>
            </w:r>
          </w:p>
        </w:tc>
        <w:tc>
          <w:tcPr>
            <w:tcW w:w="1701" w:type="dxa"/>
          </w:tcPr>
          <w:p w14:paraId="033B3858" w14:textId="77777777" w:rsidR="00BB3EBE" w:rsidRPr="00781E1D" w:rsidRDefault="00BB3EBE" w:rsidP="00983387"/>
        </w:tc>
        <w:tc>
          <w:tcPr>
            <w:tcW w:w="2263" w:type="dxa"/>
          </w:tcPr>
          <w:p w14:paraId="206B21F0" w14:textId="77777777" w:rsidR="00BB3EBE" w:rsidRPr="00781E1D" w:rsidRDefault="00BB3EBE" w:rsidP="00983387"/>
        </w:tc>
      </w:tr>
      <w:tr w:rsidR="00BB3EBE" w:rsidRPr="00781E1D" w14:paraId="6DBCAB46" w14:textId="4901BBAB" w:rsidTr="00983387">
        <w:trPr>
          <w:trHeight w:val="340"/>
        </w:trPr>
        <w:tc>
          <w:tcPr>
            <w:tcW w:w="5098" w:type="dxa"/>
          </w:tcPr>
          <w:p w14:paraId="4C6C31BB" w14:textId="63B92630" w:rsidR="00BB3EBE" w:rsidRPr="00D77C6F" w:rsidRDefault="00BB3EBE" w:rsidP="00D77C6F">
            <w:pPr>
              <w:jc w:val="left"/>
            </w:pPr>
            <w:r w:rsidRPr="00D77C6F">
              <w:t xml:space="preserve">Conference paper </w:t>
            </w:r>
            <w:r w:rsidR="000E68F7" w:rsidRPr="00D77C6F">
              <w:t>presentation</w:t>
            </w:r>
          </w:p>
        </w:tc>
        <w:tc>
          <w:tcPr>
            <w:tcW w:w="1701" w:type="dxa"/>
          </w:tcPr>
          <w:p w14:paraId="535969BF" w14:textId="77777777" w:rsidR="00BB3EBE" w:rsidRPr="00781E1D" w:rsidRDefault="00BB3EBE" w:rsidP="00983387"/>
        </w:tc>
        <w:tc>
          <w:tcPr>
            <w:tcW w:w="2263" w:type="dxa"/>
          </w:tcPr>
          <w:p w14:paraId="628973E6" w14:textId="77777777" w:rsidR="00BB3EBE" w:rsidRPr="00781E1D" w:rsidRDefault="00BB3EBE" w:rsidP="00983387"/>
        </w:tc>
      </w:tr>
      <w:tr w:rsidR="00BB3EBE" w:rsidRPr="00781E1D" w14:paraId="72C01CAB" w14:textId="4E302428" w:rsidTr="00983387">
        <w:trPr>
          <w:trHeight w:val="340"/>
        </w:trPr>
        <w:tc>
          <w:tcPr>
            <w:tcW w:w="5098" w:type="dxa"/>
            <w:tcBorders>
              <w:bottom w:val="single" w:sz="4" w:space="0" w:color="282727" w:themeColor="text1"/>
            </w:tcBorders>
          </w:tcPr>
          <w:p w14:paraId="7A037C2F" w14:textId="4EBF08C3" w:rsidR="00BB3EBE" w:rsidRPr="00D77C6F" w:rsidRDefault="000E68F7" w:rsidP="00D77C6F">
            <w:pPr>
              <w:jc w:val="left"/>
            </w:pPr>
            <w:r w:rsidRPr="00D77C6F">
              <w:t>Poster presentation</w:t>
            </w:r>
          </w:p>
        </w:tc>
        <w:tc>
          <w:tcPr>
            <w:tcW w:w="1701" w:type="dxa"/>
            <w:tcBorders>
              <w:bottom w:val="single" w:sz="4" w:space="0" w:color="282727" w:themeColor="text1"/>
            </w:tcBorders>
          </w:tcPr>
          <w:p w14:paraId="6B594E4D" w14:textId="77777777" w:rsidR="00BB3EBE" w:rsidRPr="00781E1D" w:rsidRDefault="00BB3EBE" w:rsidP="00983387"/>
        </w:tc>
        <w:tc>
          <w:tcPr>
            <w:tcW w:w="2263" w:type="dxa"/>
            <w:tcBorders>
              <w:bottom w:val="single" w:sz="4" w:space="0" w:color="282727" w:themeColor="text1"/>
            </w:tcBorders>
          </w:tcPr>
          <w:p w14:paraId="27E7F810" w14:textId="77777777" w:rsidR="00BB3EBE" w:rsidRPr="00781E1D" w:rsidRDefault="00BB3EBE" w:rsidP="00983387"/>
        </w:tc>
      </w:tr>
      <w:tr w:rsidR="000E68F7" w:rsidRPr="00781E1D" w14:paraId="7FD5C122" w14:textId="77777777" w:rsidTr="00983387">
        <w:trPr>
          <w:trHeight w:val="340"/>
        </w:trPr>
        <w:tc>
          <w:tcPr>
            <w:tcW w:w="5098" w:type="dxa"/>
            <w:tcBorders>
              <w:bottom w:val="single" w:sz="4" w:space="0" w:color="auto"/>
            </w:tcBorders>
          </w:tcPr>
          <w:p w14:paraId="0BDA66E3" w14:textId="4866A07C" w:rsidR="000E68F7" w:rsidRPr="00D77C6F" w:rsidRDefault="000E68F7" w:rsidP="00D77C6F">
            <w:pPr>
              <w:jc w:val="left"/>
            </w:pPr>
            <w:r w:rsidRPr="00D77C6F">
              <w:t xml:space="preserve">Project presentation </w:t>
            </w:r>
          </w:p>
        </w:tc>
        <w:tc>
          <w:tcPr>
            <w:tcW w:w="1701" w:type="dxa"/>
            <w:tcBorders>
              <w:bottom w:val="single" w:sz="4" w:space="0" w:color="auto"/>
            </w:tcBorders>
          </w:tcPr>
          <w:p w14:paraId="54A9D5AD" w14:textId="77777777" w:rsidR="000E68F7" w:rsidRPr="00781E1D" w:rsidRDefault="000E68F7" w:rsidP="00983387"/>
        </w:tc>
        <w:tc>
          <w:tcPr>
            <w:tcW w:w="2263" w:type="dxa"/>
            <w:tcBorders>
              <w:bottom w:val="single" w:sz="4" w:space="0" w:color="auto"/>
            </w:tcBorders>
          </w:tcPr>
          <w:p w14:paraId="12772511" w14:textId="77777777" w:rsidR="000E68F7" w:rsidRPr="00781E1D" w:rsidRDefault="000E68F7" w:rsidP="00983387"/>
        </w:tc>
      </w:tr>
    </w:tbl>
    <w:p w14:paraId="38CBEAD1" w14:textId="77777777" w:rsidR="00A64340" w:rsidRDefault="00A64340">
      <w:pPr>
        <w:spacing w:line="259" w:lineRule="auto"/>
        <w:jc w:val="left"/>
        <w:rPr>
          <w:rFonts w:eastAsiaTheme="majorEastAsia" w:cstheme="majorBidi"/>
          <w:b/>
          <w:color w:val="0097AE"/>
          <w:sz w:val="36"/>
          <w:szCs w:val="32"/>
        </w:rPr>
      </w:pPr>
      <w:bookmarkStart w:id="44" w:name="_Ref66344745"/>
      <w:r>
        <w:br w:type="page"/>
      </w:r>
    </w:p>
    <w:p w14:paraId="2214E711" w14:textId="7F88A918" w:rsidR="00E41E79" w:rsidRPr="00781E1D" w:rsidRDefault="00E41E79" w:rsidP="00E41E79">
      <w:pPr>
        <w:pStyle w:val="Heading1"/>
      </w:pPr>
      <w:bookmarkStart w:id="45" w:name="_Toc66386738"/>
      <w:r w:rsidRPr="00781E1D">
        <w:lastRenderedPageBreak/>
        <w:t>Communication strategy</w:t>
      </w:r>
      <w:bookmarkEnd w:id="25"/>
      <w:bookmarkEnd w:id="44"/>
      <w:bookmarkEnd w:id="45"/>
    </w:p>
    <w:p w14:paraId="3E570AD2" w14:textId="3CB5CB42" w:rsidR="00E41E79" w:rsidRPr="00781E1D" w:rsidRDefault="04DC7D60" w:rsidP="009F4D08">
      <w:r>
        <w:t>The communication strategy in ENCHANT is based on being responsive and adaptive, presenting a first draft in M6 with updates in M14, M24, and M30. The updates are based on evaluations of completed communication tasks and activities</w:t>
      </w:r>
      <w:r w:rsidR="00E147B2">
        <w:t xml:space="preserve"> </w:t>
      </w:r>
      <w:r w:rsidR="003B3E32">
        <w:t xml:space="preserve">by </w:t>
      </w:r>
      <w:r w:rsidR="00E147B2">
        <w:t>all partners, both academic and user partners</w:t>
      </w:r>
      <w:r>
        <w:t xml:space="preserve">. To facilitate the evaluations, the communication strategy specifies its own key performance indicators such as number of visitors on the website, number of downloads of key publications, number of newsletter subscribers, </w:t>
      </w:r>
      <w:r w:rsidR="7B2AF595">
        <w:t xml:space="preserve">number of viewings and likes on Facebook, </w:t>
      </w:r>
      <w:r>
        <w:t>or number of retweets on Twitter</w:t>
      </w:r>
      <w:r w:rsidR="00E147B2">
        <w:t>.</w:t>
      </w:r>
      <w:r w:rsidR="000C3A50">
        <w:t xml:space="preserve"> </w:t>
      </w:r>
      <w:r>
        <w:t xml:space="preserve">In addition, the updates will be informed by the user partners’ experiences with communicating the interventions </w:t>
      </w:r>
      <w:r w:rsidRPr="00E147B2">
        <w:t>packages</w:t>
      </w:r>
      <w:r w:rsidR="00E147B2">
        <w:t xml:space="preserve">. </w:t>
      </w:r>
      <w:r w:rsidR="00E147B2" w:rsidRPr="00E147B2">
        <w:t xml:space="preserve">This will be registered on the ENCHANT impact </w:t>
      </w:r>
      <w:r w:rsidR="002329D0">
        <w:t>tracker</w:t>
      </w:r>
      <w:r w:rsidR="00E147B2" w:rsidRPr="00E147B2">
        <w:t>.</w:t>
      </w:r>
      <w:r w:rsidR="00E147B2">
        <w:t xml:space="preserve"> </w:t>
      </w:r>
    </w:p>
    <w:p w14:paraId="2C46F7E0" w14:textId="513EC21B" w:rsidR="00E41E79" w:rsidRPr="00781E1D" w:rsidRDefault="00E41E79" w:rsidP="009F4D08">
      <w:r w:rsidRPr="00781E1D">
        <w:t xml:space="preserve">Communication internally in ENCHANT will take place in English. However, </w:t>
      </w:r>
      <w:r w:rsidR="003052FD" w:rsidRPr="00781E1D">
        <w:t>since</w:t>
      </w:r>
      <w:r w:rsidRPr="00781E1D">
        <w:t xml:space="preserve"> it is a project </w:t>
      </w:r>
      <w:r w:rsidR="003052FD" w:rsidRPr="00781E1D">
        <w:t>closely engaging</w:t>
      </w:r>
      <w:r w:rsidRPr="00781E1D">
        <w:t xml:space="preserve"> with local populations and stakeholders, there is also a need for communication in national languages. The communication strategy </w:t>
      </w:r>
      <w:r w:rsidR="003052FD" w:rsidRPr="00781E1D">
        <w:t>considers this</w:t>
      </w:r>
      <w:r w:rsidRPr="00781E1D">
        <w:t xml:space="preserve"> and identifies key communication products that are tran</w:t>
      </w:r>
      <w:r w:rsidR="003052FD" w:rsidRPr="00781E1D">
        <w:t>slated into the various partner languages</w:t>
      </w:r>
      <w:r w:rsidRPr="00781E1D">
        <w:t>. One example is the information sheet explaining the core academic elements of ENCHANT. NSR and V</w:t>
      </w:r>
      <w:r w:rsidR="0063774D" w:rsidRPr="00781E1D">
        <w:t xml:space="preserve">IKEN create </w:t>
      </w:r>
      <w:r w:rsidR="003052FD" w:rsidRPr="00781E1D">
        <w:t xml:space="preserve">a </w:t>
      </w:r>
      <w:r w:rsidR="0063774D" w:rsidRPr="00781E1D">
        <w:t>template</w:t>
      </w:r>
      <w:r w:rsidR="003052FD" w:rsidRPr="00781E1D">
        <w:t xml:space="preserve"> in English</w:t>
      </w:r>
      <w:r w:rsidR="0063774D" w:rsidRPr="00781E1D">
        <w:t>, which</w:t>
      </w:r>
      <w:r w:rsidRPr="00781E1D">
        <w:t xml:space="preserve"> </w:t>
      </w:r>
      <w:r w:rsidR="003052FD" w:rsidRPr="00781E1D">
        <w:t xml:space="preserve">the local academic and user partners then </w:t>
      </w:r>
      <w:r w:rsidRPr="00781E1D">
        <w:t>transl</w:t>
      </w:r>
      <w:r w:rsidR="003052FD" w:rsidRPr="00781E1D">
        <w:t>ate and distribute</w:t>
      </w:r>
      <w:r w:rsidRPr="00781E1D">
        <w:t>.</w:t>
      </w:r>
    </w:p>
    <w:p w14:paraId="20AD00AC" w14:textId="1F1EB10E" w:rsidR="00A67924" w:rsidRPr="00781E1D" w:rsidRDefault="00A67924" w:rsidP="009F4D08">
      <w:pPr>
        <w:rPr>
          <w:highlight w:val="yellow"/>
        </w:rPr>
      </w:pPr>
      <w:r w:rsidRPr="00781E1D">
        <w:t xml:space="preserve">ENCHANT has ambitious goals for communication, and </w:t>
      </w:r>
      <w:r w:rsidR="000A2B20" w:rsidRPr="00781E1D">
        <w:t>this</w:t>
      </w:r>
      <w:r w:rsidRPr="00781E1D">
        <w:t xml:space="preserve"> strategy is an important tool for reaching these goals. A key point is to target communication to various groups</w:t>
      </w:r>
      <w:r w:rsidR="00137BF7" w:rsidRPr="00781E1D">
        <w:t xml:space="preserve"> while being aware of and sensible to a </w:t>
      </w:r>
      <w:r w:rsidR="000A2B20" w:rsidRPr="00781E1D">
        <w:t xml:space="preserve">number of </w:t>
      </w:r>
      <w:r w:rsidR="00137BF7" w:rsidRPr="00781E1D">
        <w:t xml:space="preserve">cultural, economic and political conditions and other context specific </w:t>
      </w:r>
      <w:r w:rsidR="003609BB" w:rsidRPr="00781E1D">
        <w:t xml:space="preserve">elements </w:t>
      </w:r>
      <w:r w:rsidR="00137BF7" w:rsidRPr="00781E1D">
        <w:t xml:space="preserve">affecting behaviour.  </w:t>
      </w:r>
    </w:p>
    <w:p w14:paraId="0A647263" w14:textId="7CA9A85E" w:rsidR="00E41E79" w:rsidRPr="00781E1D" w:rsidRDefault="00E41E79" w:rsidP="009F4D08">
      <w:r w:rsidRPr="00781E1D">
        <w:t xml:space="preserve">The communication strategy targets communication </w:t>
      </w:r>
      <w:r w:rsidR="00F22DFC" w:rsidRPr="00781E1D">
        <w:t>directed towards external audiences and stakeholders</w:t>
      </w:r>
      <w:r w:rsidRPr="00781E1D">
        <w:t xml:space="preserve">, as well as </w:t>
      </w:r>
      <w:r w:rsidR="00F22DFC" w:rsidRPr="00781E1D">
        <w:t xml:space="preserve">internal </w:t>
      </w:r>
      <w:r w:rsidRPr="00781E1D">
        <w:t xml:space="preserve">communication </w:t>
      </w:r>
      <w:r w:rsidR="00F22DFC" w:rsidRPr="00781E1D">
        <w:t>in the project</w:t>
      </w:r>
      <w:r w:rsidR="00E76669">
        <w:t xml:space="preserve">, applying a common </w:t>
      </w:r>
      <w:r w:rsidRPr="00781E1D">
        <w:t xml:space="preserve">set of tools and principles. </w:t>
      </w:r>
    </w:p>
    <w:p w14:paraId="4A84F517" w14:textId="77777777" w:rsidR="00E41E79" w:rsidRPr="00781E1D" w:rsidRDefault="00E41E79" w:rsidP="009F4D08">
      <w:pPr>
        <w:pStyle w:val="Heading2"/>
      </w:pPr>
      <w:bookmarkStart w:id="46" w:name="_Toc64540039"/>
      <w:bookmarkStart w:id="47" w:name="_Toc66386739"/>
      <w:r w:rsidRPr="00781E1D">
        <w:t>External communication</w:t>
      </w:r>
      <w:bookmarkEnd w:id="46"/>
      <w:bookmarkEnd w:id="47"/>
    </w:p>
    <w:p w14:paraId="69BB44E0" w14:textId="0D8B7084" w:rsidR="00E41E79" w:rsidRPr="00781E1D" w:rsidRDefault="00E41E79" w:rsidP="00E41E79">
      <w:r w:rsidRPr="00781E1D">
        <w:t xml:space="preserve">A success criterion in the project is to aid collaboration and communication across borders and disciplines, between public and private actors, and not least between user partners and their inhabitants, members/visitors and customers. </w:t>
      </w:r>
      <w:r w:rsidR="00F24DFA">
        <w:t>ENCHANT’s</w:t>
      </w:r>
      <w:r w:rsidR="00F24DFA" w:rsidRPr="00781E1D">
        <w:t xml:space="preserve"> </w:t>
      </w:r>
      <w:r w:rsidRPr="00781E1D">
        <w:t xml:space="preserve">external communication is divided in two distinguishable parts, communicating the interventions, and more general outreach.  </w:t>
      </w:r>
    </w:p>
    <w:p w14:paraId="504E3731" w14:textId="49BB301D" w:rsidR="00E41E79" w:rsidRPr="00781E1D" w:rsidRDefault="00E41E79" w:rsidP="00E41E79">
      <w:r w:rsidRPr="00781E1D">
        <w:t xml:space="preserve">Communication efforts to facilitate intervention-implementation is characterised by using already established communication channels between user partners and recipients (inhabitants, members/visitors, customers). The strategy to ensure this rests on maintaining already establishing routines, in addition to making new ones. </w:t>
      </w:r>
      <w:r w:rsidR="00F22DFC" w:rsidRPr="00781E1D">
        <w:t>To identify the various communication routes, a three-phase approach is outlined.</w:t>
      </w:r>
    </w:p>
    <w:p w14:paraId="2EF2386E" w14:textId="77777777" w:rsidR="00F24DFA" w:rsidRDefault="00E41E79" w:rsidP="00E76669">
      <w:pPr>
        <w:pStyle w:val="ListParagraph"/>
        <w:numPr>
          <w:ilvl w:val="0"/>
          <w:numId w:val="42"/>
        </w:numPr>
      </w:pPr>
      <w:r w:rsidRPr="00781E1D">
        <w:lastRenderedPageBreak/>
        <w:t xml:space="preserve">Phase 1: Identify relevant stakeholders and potential communication ‘landscapes’ relevant to ENCHANT, and map target groups and communication platforms for all </w:t>
      </w:r>
      <w:r w:rsidR="002E47E1" w:rsidRPr="00781E1D">
        <w:t>user p</w:t>
      </w:r>
      <w:r w:rsidRPr="00781E1D">
        <w:t xml:space="preserve">artners. </w:t>
      </w:r>
    </w:p>
    <w:p w14:paraId="16B9B08A" w14:textId="77777777" w:rsidR="00F24DFA" w:rsidRDefault="00E41E79" w:rsidP="00E76669">
      <w:pPr>
        <w:pStyle w:val="ListParagraph"/>
        <w:numPr>
          <w:ilvl w:val="0"/>
          <w:numId w:val="42"/>
        </w:numPr>
      </w:pPr>
      <w:r w:rsidRPr="00781E1D">
        <w:t xml:space="preserve">Phase 2: Choose which intervention-packages and communication channels to apply, and communicate the message in a context – and target-group specific way.  </w:t>
      </w:r>
    </w:p>
    <w:p w14:paraId="63A82944" w14:textId="556820A8" w:rsidR="00E41E79" w:rsidRPr="00781E1D" w:rsidRDefault="00E41E79" w:rsidP="00E76669">
      <w:pPr>
        <w:pStyle w:val="ListParagraph"/>
        <w:numPr>
          <w:ilvl w:val="0"/>
          <w:numId w:val="42"/>
        </w:numPr>
      </w:pPr>
      <w:r w:rsidRPr="00781E1D">
        <w:t xml:space="preserve">Phase 3: Identify possible and potential channels of feedback from the targeted groups, and recruit responses. </w:t>
      </w:r>
    </w:p>
    <w:p w14:paraId="45B2519C" w14:textId="27D8D423" w:rsidR="002E47E1" w:rsidRPr="00781E1D" w:rsidRDefault="181279E0" w:rsidP="00E41E79">
      <w:r>
        <w:t xml:space="preserve">The more general outreach in ENCHANT implies several parallel routes, as some information ought to be shared across partners and to the public, while other information is </w:t>
      </w:r>
      <w:r w:rsidR="5B87ABA0">
        <w:t>more</w:t>
      </w:r>
      <w:r>
        <w:t xml:space="preserve"> context-specific, and should be communicated in the local language and to a </w:t>
      </w:r>
      <w:r w:rsidR="5B87ABA0">
        <w:t xml:space="preserve">more </w:t>
      </w:r>
      <w:r>
        <w:t>targeted audience.</w:t>
      </w:r>
      <w:r w:rsidR="5B87ABA0">
        <w:t xml:space="preserve"> The various channels for communication </w:t>
      </w:r>
      <w:r w:rsidR="77D722C8">
        <w:t xml:space="preserve">are </w:t>
      </w:r>
      <w:r w:rsidR="5B87ABA0">
        <w:t xml:space="preserve">described in more detail in the following. </w:t>
      </w:r>
    </w:p>
    <w:p w14:paraId="6CF69888" w14:textId="3C1987A5" w:rsidR="008310A1" w:rsidRPr="00781E1D" w:rsidRDefault="008310A1" w:rsidP="008310A1">
      <w:pPr>
        <w:pStyle w:val="Heading3"/>
        <w:numPr>
          <w:ilvl w:val="2"/>
          <w:numId w:val="31"/>
        </w:numPr>
      </w:pPr>
      <w:bookmarkStart w:id="48" w:name="_Toc66386740"/>
      <w:r w:rsidRPr="00781E1D">
        <w:t xml:space="preserve">Cooperation and </w:t>
      </w:r>
      <w:r w:rsidR="009932D9" w:rsidRPr="00781E1D">
        <w:t>communication</w:t>
      </w:r>
      <w:r w:rsidRPr="00781E1D">
        <w:t xml:space="preserve"> with</w:t>
      </w:r>
      <w:r w:rsidR="004F5FB2" w:rsidRPr="00781E1D">
        <w:t xml:space="preserve"> </w:t>
      </w:r>
      <w:r w:rsidR="005C3267" w:rsidRPr="00781E1D">
        <w:t>external projects</w:t>
      </w:r>
      <w:bookmarkEnd w:id="48"/>
      <w:r w:rsidR="005C3267" w:rsidRPr="00781E1D">
        <w:t xml:space="preserve"> </w:t>
      </w:r>
    </w:p>
    <w:p w14:paraId="24A5DA41" w14:textId="0433D767" w:rsidR="005C3267" w:rsidRPr="00781E1D" w:rsidRDefault="004F5FB2" w:rsidP="008310A1">
      <w:r w:rsidRPr="00781E1D">
        <w:t xml:space="preserve">As presented in section 3.1, </w:t>
      </w:r>
      <w:r w:rsidR="008310A1" w:rsidRPr="00781E1D">
        <w:t xml:space="preserve">ENCHANT’s user partners already </w:t>
      </w:r>
      <w:r w:rsidRPr="00781E1D">
        <w:t xml:space="preserve">have an extensive network, and are </w:t>
      </w:r>
      <w:r w:rsidR="008310A1" w:rsidRPr="00781E1D">
        <w:t>involved in many</w:t>
      </w:r>
      <w:r w:rsidR="00BF4619" w:rsidRPr="00781E1D">
        <w:t xml:space="preserve"> energy saving</w:t>
      </w:r>
      <w:r w:rsidR="008310A1" w:rsidRPr="00781E1D">
        <w:t xml:space="preserve"> initiatives and planned activities. To avoid duplication</w:t>
      </w:r>
      <w:r w:rsidR="00DE4769" w:rsidRPr="00781E1D">
        <w:t>s</w:t>
      </w:r>
      <w:r w:rsidR="008310A1" w:rsidRPr="00781E1D">
        <w:t xml:space="preserve"> and potential contradictions in communication surrounding activities and interventions, ENCHANT </w:t>
      </w:r>
      <w:r w:rsidR="0055607D" w:rsidRPr="00781E1D">
        <w:t>intents</w:t>
      </w:r>
      <w:r w:rsidR="008310A1" w:rsidRPr="00781E1D">
        <w:t xml:space="preserve"> to cooperate and coordinate its activities with other projects and initiatives with similar aims. </w:t>
      </w:r>
      <w:r w:rsidR="009932D9" w:rsidRPr="00781E1D">
        <w:t>ENCHANT will have a more organised and regular c</w:t>
      </w:r>
      <w:r w:rsidR="005C3267" w:rsidRPr="00781E1D">
        <w:t>ommunication</w:t>
      </w:r>
      <w:r w:rsidR="009932D9" w:rsidRPr="00781E1D">
        <w:t xml:space="preserve"> with some of the projects and initiatives, </w:t>
      </w:r>
      <w:r w:rsidR="005C3267" w:rsidRPr="00781E1D">
        <w:t xml:space="preserve">such </w:t>
      </w:r>
      <w:r w:rsidR="009932D9" w:rsidRPr="00781E1D">
        <w:t xml:space="preserve">as the EU-funded </w:t>
      </w:r>
      <w:r w:rsidR="00887FFE">
        <w:t>“sister-</w:t>
      </w:r>
      <w:r w:rsidR="009932D9" w:rsidRPr="00781E1D">
        <w:t>projects</w:t>
      </w:r>
      <w:r w:rsidR="00887FFE">
        <w:t>” presented earlier</w:t>
      </w:r>
      <w:r w:rsidR="003B3E32">
        <w:t>, but also related projects our user partners are engaged in</w:t>
      </w:r>
      <w:r w:rsidR="009932D9" w:rsidRPr="00781E1D">
        <w:t xml:space="preserve">. </w:t>
      </w:r>
    </w:p>
    <w:p w14:paraId="73148FD9" w14:textId="7B45C7DC" w:rsidR="001B48B4" w:rsidRPr="00781E1D" w:rsidRDefault="005C3267" w:rsidP="008310A1">
      <w:r w:rsidRPr="00781E1D">
        <w:t xml:space="preserve">Meetings, cooperation and communication with external projects, will </w:t>
      </w:r>
      <w:r w:rsidR="001B48B4" w:rsidRPr="00781E1D">
        <w:t xml:space="preserve">all be listed in </w:t>
      </w:r>
      <w:r w:rsidR="00781E1D">
        <w:t xml:space="preserve">the </w:t>
      </w:r>
      <w:r w:rsidR="00781E1D" w:rsidRPr="00781E1D">
        <w:t xml:space="preserve">ENCHANT impact </w:t>
      </w:r>
      <w:r w:rsidR="002329D0">
        <w:t>tracker</w:t>
      </w:r>
      <w:r w:rsidR="001B48B4" w:rsidRPr="00781E1D">
        <w:t xml:space="preserve"> covering activities through the whole project. Partners will be reminded to update the sheet every 3 months, and before deliverables are due, regardless of which WP it is input for.  </w:t>
      </w:r>
    </w:p>
    <w:p w14:paraId="6A835541" w14:textId="0A692119" w:rsidR="008310A1" w:rsidRPr="00781E1D" w:rsidRDefault="001B48B4" w:rsidP="008310A1">
      <w:r w:rsidRPr="00781E1D">
        <w:t xml:space="preserve">One example of cooperation and communication with external projects was initiated by Viken user-partner, where NSR and </w:t>
      </w:r>
      <w:r w:rsidR="00BF4619" w:rsidRPr="00781E1D">
        <w:t xml:space="preserve">the </w:t>
      </w:r>
      <w:r w:rsidR="0055607D" w:rsidRPr="00781E1D">
        <w:t>FME (Centre for Environment-friendly Energy Research)</w:t>
      </w:r>
      <w:r w:rsidR="00BF4619" w:rsidRPr="00781E1D">
        <w:t xml:space="preserve"> INCLUDE</w:t>
      </w:r>
      <w:r w:rsidR="00887FFE">
        <w:rPr>
          <w:rStyle w:val="FootnoteReference"/>
        </w:rPr>
        <w:footnoteReference w:id="2"/>
      </w:r>
      <w:r w:rsidR="0055607D" w:rsidRPr="00781E1D">
        <w:t xml:space="preserve"> and </w:t>
      </w:r>
      <w:r w:rsidR="00887FFE">
        <w:t>the</w:t>
      </w:r>
      <w:r w:rsidR="0055607D" w:rsidRPr="00781E1D">
        <w:t xml:space="preserve"> application </w:t>
      </w:r>
      <w:r w:rsidRPr="00781E1D">
        <w:t>Ducky</w:t>
      </w:r>
      <w:r w:rsidR="00887FFE">
        <w:rPr>
          <w:rStyle w:val="FootnoteReference"/>
        </w:rPr>
        <w:footnoteReference w:id="3"/>
      </w:r>
      <w:r w:rsidR="00887FFE">
        <w:t xml:space="preserve"> </w:t>
      </w:r>
      <w:r w:rsidRPr="00781E1D">
        <w:t>were coupled</w:t>
      </w:r>
      <w:r w:rsidR="003B3E32" w:rsidRPr="003B3E32">
        <w:t xml:space="preserve"> </w:t>
      </w:r>
      <w:r w:rsidR="003B3E32" w:rsidRPr="00781E1D">
        <w:t>with ENCHANT</w:t>
      </w:r>
      <w:r w:rsidRPr="00781E1D">
        <w:t xml:space="preserve">.  </w:t>
      </w:r>
    </w:p>
    <w:p w14:paraId="45440712" w14:textId="77777777" w:rsidR="00E41E79" w:rsidRPr="00781E1D" w:rsidRDefault="00E41E79" w:rsidP="004F5FB2">
      <w:pPr>
        <w:pStyle w:val="Heading2"/>
      </w:pPr>
      <w:bookmarkStart w:id="49" w:name="_Toc62216849"/>
      <w:bookmarkStart w:id="50" w:name="_Toc64540040"/>
      <w:bookmarkStart w:id="51" w:name="_Toc66386741"/>
      <w:r w:rsidRPr="00781E1D">
        <w:t>Internal communication</w:t>
      </w:r>
      <w:bookmarkEnd w:id="49"/>
      <w:bookmarkEnd w:id="50"/>
      <w:bookmarkEnd w:id="51"/>
    </w:p>
    <w:p w14:paraId="5DD0108F" w14:textId="22C215BC" w:rsidR="00E41E79" w:rsidRPr="00781E1D" w:rsidRDefault="00E41E79" w:rsidP="00E41E79">
      <w:r w:rsidRPr="00781E1D">
        <w:t xml:space="preserve">The strategy for internal communication is based on a principle of sharing information amongst all partners, academic as well as user partners. This regards the research set-up, including interventions, biases, and RCT-methods, as well as the user partners’ knowledge and </w:t>
      </w:r>
      <w:r w:rsidRPr="00781E1D">
        <w:lastRenderedPageBreak/>
        <w:t>experiences of interventions, use of communication channels and their knowledge of the target-groups’ anticipated reactions and potential biases.</w:t>
      </w:r>
    </w:p>
    <w:p w14:paraId="63E029E2" w14:textId="7EA6B39E" w:rsidR="005A2E7A" w:rsidRPr="00781E1D" w:rsidRDefault="00E41E79" w:rsidP="00E41E79">
      <w:r w:rsidRPr="00781E1D">
        <w:t>All project partners should not only be aware of, but should also be active contributors to the commu</w:t>
      </w:r>
      <w:r w:rsidR="005A191E" w:rsidRPr="00781E1D">
        <w:t xml:space="preserve">nication strategy and </w:t>
      </w:r>
      <w:r w:rsidRPr="00781E1D">
        <w:t>efforts, as well as the planned activities. An important resource of information and communication between partners in the project are regular meetings, both within each WP and across WPs</w:t>
      </w:r>
      <w:r w:rsidR="005A191E" w:rsidRPr="00781E1D">
        <w:t xml:space="preserve">, within each country and across countries. </w:t>
      </w:r>
    </w:p>
    <w:p w14:paraId="04C16EB7" w14:textId="5A1C85BF" w:rsidR="00DB6243" w:rsidRPr="00781E1D" w:rsidRDefault="00DB6243" w:rsidP="00DB6243">
      <w:pPr>
        <w:pStyle w:val="Caption"/>
        <w:keepNext/>
      </w:pPr>
      <w:r w:rsidRPr="00781E1D">
        <w:t xml:space="preserve">Table </w:t>
      </w:r>
      <w:r w:rsidRPr="00781E1D">
        <w:fldChar w:fldCharType="begin"/>
      </w:r>
      <w:r w:rsidRPr="00781E1D">
        <w:instrText xml:space="preserve"> SEQ Table \* ARABIC </w:instrText>
      </w:r>
      <w:r w:rsidRPr="00781E1D">
        <w:fldChar w:fldCharType="separate"/>
      </w:r>
      <w:r w:rsidR="00A339ED">
        <w:rPr>
          <w:noProof/>
        </w:rPr>
        <w:t>3</w:t>
      </w:r>
      <w:r w:rsidRPr="00781E1D">
        <w:fldChar w:fldCharType="end"/>
      </w:r>
      <w:r w:rsidRPr="00781E1D">
        <w:t xml:space="preserve"> From D1.1</w:t>
      </w:r>
      <w:r w:rsidR="002A7B57" w:rsidRPr="00781E1D">
        <w:t>’s Table 4 Consortium meetings</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1573"/>
        <w:gridCol w:w="1821"/>
        <w:gridCol w:w="1701"/>
        <w:gridCol w:w="1839"/>
        <w:gridCol w:w="7"/>
      </w:tblGrid>
      <w:tr w:rsidR="00DB6243" w:rsidRPr="00781E1D" w14:paraId="0E7D4B46" w14:textId="77777777" w:rsidTr="00207E41">
        <w:trPr>
          <w:gridAfter w:val="1"/>
          <w:wAfter w:w="7" w:type="dxa"/>
          <w:trHeight w:val="466"/>
          <w:jc w:val="center"/>
        </w:trPr>
        <w:tc>
          <w:tcPr>
            <w:tcW w:w="2130" w:type="dxa"/>
            <w:shd w:val="clear" w:color="auto" w:fill="0097AE" w:themeFill="accent1"/>
          </w:tcPr>
          <w:p w14:paraId="77483DD9" w14:textId="77777777" w:rsidR="00DB6243" w:rsidRPr="00781E1D" w:rsidRDefault="00DB6243" w:rsidP="004F7422">
            <w:pPr>
              <w:tabs>
                <w:tab w:val="left" w:pos="284"/>
              </w:tabs>
              <w:spacing w:before="20" w:after="0" w:line="240" w:lineRule="auto"/>
              <w:rPr>
                <w:rFonts w:eastAsia="Calibri"/>
                <w:b/>
                <w:bCs/>
                <w:color w:val="FFFFFF" w:themeColor="background1"/>
                <w:sz w:val="24"/>
                <w:szCs w:val="24"/>
                <w:shd w:val="clear" w:color="auto" w:fill="auto"/>
                <w:lang w:eastAsia="nb-NO"/>
              </w:rPr>
            </w:pPr>
            <w:r w:rsidRPr="00781E1D">
              <w:rPr>
                <w:rFonts w:eastAsia="Calibri"/>
                <w:b/>
                <w:bCs/>
                <w:color w:val="FFFFFF" w:themeColor="background1"/>
                <w:sz w:val="24"/>
                <w:szCs w:val="24"/>
                <w:shd w:val="clear" w:color="auto" w:fill="auto"/>
                <w:lang w:eastAsia="nb-NO"/>
              </w:rPr>
              <w:t>Meetings</w:t>
            </w:r>
          </w:p>
        </w:tc>
        <w:tc>
          <w:tcPr>
            <w:tcW w:w="1573" w:type="dxa"/>
            <w:shd w:val="clear" w:color="auto" w:fill="0097AE" w:themeFill="accent1"/>
          </w:tcPr>
          <w:p w14:paraId="2979B0E2" w14:textId="77777777" w:rsidR="00DB6243" w:rsidRPr="00781E1D" w:rsidRDefault="00DB6243" w:rsidP="004F7422">
            <w:pPr>
              <w:tabs>
                <w:tab w:val="left" w:pos="284"/>
              </w:tabs>
              <w:spacing w:before="20" w:after="0" w:line="240" w:lineRule="auto"/>
              <w:rPr>
                <w:rFonts w:eastAsia="Calibri"/>
                <w:b/>
                <w:bCs/>
                <w:color w:val="FFFFFF" w:themeColor="background1"/>
                <w:sz w:val="24"/>
                <w:szCs w:val="24"/>
                <w:shd w:val="clear" w:color="auto" w:fill="auto"/>
                <w:lang w:eastAsia="nb-NO"/>
              </w:rPr>
            </w:pPr>
            <w:r w:rsidRPr="00781E1D">
              <w:rPr>
                <w:rFonts w:eastAsia="Calibri"/>
                <w:b/>
                <w:bCs/>
                <w:color w:val="FFFFFF" w:themeColor="background1"/>
                <w:sz w:val="24"/>
                <w:szCs w:val="24"/>
                <w:shd w:val="clear" w:color="auto" w:fill="auto"/>
                <w:lang w:eastAsia="nb-NO"/>
              </w:rPr>
              <w:t>Lead organizer</w:t>
            </w:r>
          </w:p>
        </w:tc>
        <w:tc>
          <w:tcPr>
            <w:tcW w:w="1821" w:type="dxa"/>
            <w:shd w:val="clear" w:color="auto" w:fill="0097AE" w:themeFill="accent1"/>
          </w:tcPr>
          <w:p w14:paraId="3C839C1A" w14:textId="77777777" w:rsidR="00DB6243" w:rsidRPr="00781E1D" w:rsidRDefault="00DB6243" w:rsidP="004F7422">
            <w:pPr>
              <w:tabs>
                <w:tab w:val="left" w:pos="284"/>
              </w:tabs>
              <w:spacing w:before="20" w:after="0" w:line="240" w:lineRule="auto"/>
              <w:rPr>
                <w:rFonts w:eastAsia="Calibri"/>
                <w:b/>
                <w:bCs/>
                <w:color w:val="FFFFFF" w:themeColor="background1"/>
                <w:sz w:val="24"/>
                <w:szCs w:val="24"/>
                <w:shd w:val="clear" w:color="auto" w:fill="auto"/>
                <w:lang w:eastAsia="nb-NO"/>
              </w:rPr>
            </w:pPr>
            <w:r w:rsidRPr="00781E1D">
              <w:rPr>
                <w:rFonts w:eastAsia="Calibri"/>
                <w:b/>
                <w:bCs/>
                <w:color w:val="FFFFFF" w:themeColor="background1"/>
                <w:sz w:val="24"/>
                <w:szCs w:val="24"/>
                <w:shd w:val="clear" w:color="auto" w:fill="auto"/>
                <w:lang w:eastAsia="nb-NO"/>
              </w:rPr>
              <w:t>Participants</w:t>
            </w:r>
          </w:p>
        </w:tc>
        <w:tc>
          <w:tcPr>
            <w:tcW w:w="1701" w:type="dxa"/>
            <w:shd w:val="clear" w:color="auto" w:fill="0097AE" w:themeFill="accent1"/>
          </w:tcPr>
          <w:p w14:paraId="20086EA9" w14:textId="77777777" w:rsidR="00DB6243" w:rsidRPr="00781E1D" w:rsidRDefault="00DB6243" w:rsidP="004F7422">
            <w:pPr>
              <w:tabs>
                <w:tab w:val="left" w:pos="284"/>
              </w:tabs>
              <w:spacing w:before="20" w:after="0" w:line="240" w:lineRule="auto"/>
              <w:rPr>
                <w:rFonts w:eastAsia="Calibri"/>
                <w:b/>
                <w:bCs/>
                <w:color w:val="FFFFFF" w:themeColor="background1"/>
                <w:sz w:val="24"/>
                <w:szCs w:val="24"/>
                <w:shd w:val="clear" w:color="auto" w:fill="auto"/>
                <w:lang w:eastAsia="nb-NO"/>
              </w:rPr>
            </w:pPr>
            <w:r w:rsidRPr="00781E1D">
              <w:rPr>
                <w:rFonts w:eastAsia="Calibri"/>
                <w:b/>
                <w:bCs/>
                <w:color w:val="FFFFFF" w:themeColor="background1"/>
                <w:sz w:val="24"/>
                <w:szCs w:val="24"/>
                <w:shd w:val="clear" w:color="auto" w:fill="auto"/>
                <w:lang w:eastAsia="nb-NO"/>
              </w:rPr>
              <w:t>Date</w:t>
            </w:r>
          </w:p>
        </w:tc>
        <w:tc>
          <w:tcPr>
            <w:tcW w:w="1839" w:type="dxa"/>
            <w:shd w:val="clear" w:color="auto" w:fill="0097AE" w:themeFill="accent1"/>
          </w:tcPr>
          <w:p w14:paraId="7E89FB5E" w14:textId="77777777" w:rsidR="00DB6243" w:rsidRPr="00781E1D" w:rsidRDefault="00DB6243" w:rsidP="004F7422">
            <w:pPr>
              <w:tabs>
                <w:tab w:val="left" w:pos="284"/>
              </w:tabs>
              <w:spacing w:before="20" w:after="0" w:line="240" w:lineRule="auto"/>
              <w:rPr>
                <w:rFonts w:eastAsia="Calibri"/>
                <w:b/>
                <w:bCs/>
                <w:color w:val="FFFFFF" w:themeColor="background1"/>
                <w:sz w:val="24"/>
                <w:szCs w:val="24"/>
                <w:shd w:val="clear" w:color="auto" w:fill="auto"/>
                <w:lang w:eastAsia="nb-NO"/>
              </w:rPr>
            </w:pPr>
            <w:r w:rsidRPr="00781E1D">
              <w:rPr>
                <w:rFonts w:eastAsia="Calibri"/>
                <w:b/>
                <w:bCs/>
                <w:color w:val="FFFFFF" w:themeColor="background1"/>
                <w:sz w:val="24"/>
                <w:szCs w:val="24"/>
                <w:shd w:val="clear" w:color="auto" w:fill="auto"/>
                <w:lang w:eastAsia="nb-NO"/>
              </w:rPr>
              <w:t>Place</w:t>
            </w:r>
          </w:p>
        </w:tc>
      </w:tr>
      <w:tr w:rsidR="00DB6243" w:rsidRPr="00781E1D" w14:paraId="3A49DFA4" w14:textId="77777777" w:rsidTr="004F7422">
        <w:trPr>
          <w:trHeight w:val="377"/>
          <w:jc w:val="center"/>
        </w:trPr>
        <w:tc>
          <w:tcPr>
            <w:tcW w:w="9071" w:type="dxa"/>
            <w:gridSpan w:val="6"/>
            <w:shd w:val="clear" w:color="auto" w:fill="auto"/>
          </w:tcPr>
          <w:p w14:paraId="77BD754C" w14:textId="77777777" w:rsidR="00DB6243" w:rsidRPr="00781E1D" w:rsidRDefault="00DB6243" w:rsidP="004F7422">
            <w:pPr>
              <w:tabs>
                <w:tab w:val="left" w:pos="284"/>
              </w:tabs>
              <w:spacing w:before="20" w:after="0" w:line="240" w:lineRule="auto"/>
              <w:rPr>
                <w:rFonts w:eastAsia="Calibri"/>
                <w:b/>
                <w:bCs/>
                <w:color w:val="282727" w:themeColor="text1"/>
                <w:shd w:val="clear" w:color="auto" w:fill="auto"/>
                <w:lang w:eastAsia="nb-NO"/>
              </w:rPr>
            </w:pPr>
            <w:r w:rsidRPr="00781E1D">
              <w:rPr>
                <w:rFonts w:eastAsia="Calibri"/>
                <w:b/>
                <w:bCs/>
                <w:color w:val="282727" w:themeColor="text1"/>
                <w:shd w:val="clear" w:color="auto" w:fill="auto"/>
                <w:lang w:eastAsia="nb-NO"/>
              </w:rPr>
              <w:t>General Assemblies:</w:t>
            </w:r>
          </w:p>
        </w:tc>
      </w:tr>
      <w:tr w:rsidR="00DB6243" w:rsidRPr="00781E1D" w14:paraId="6B381BB6" w14:textId="77777777" w:rsidTr="00207E41">
        <w:trPr>
          <w:gridAfter w:val="1"/>
          <w:wAfter w:w="7" w:type="dxa"/>
          <w:trHeight w:val="397"/>
          <w:jc w:val="center"/>
        </w:trPr>
        <w:tc>
          <w:tcPr>
            <w:tcW w:w="2130" w:type="dxa"/>
            <w:vAlign w:val="center"/>
          </w:tcPr>
          <w:p w14:paraId="3F157A4F" w14:textId="77777777" w:rsidR="00DB6243" w:rsidRPr="00781E1D" w:rsidRDefault="00DB6243" w:rsidP="00305B95">
            <w:pPr>
              <w:tabs>
                <w:tab w:val="left" w:pos="284"/>
              </w:tabs>
              <w:spacing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1st General Assembly</w:t>
            </w:r>
          </w:p>
        </w:tc>
        <w:tc>
          <w:tcPr>
            <w:tcW w:w="1573" w:type="dxa"/>
            <w:vAlign w:val="center"/>
          </w:tcPr>
          <w:p w14:paraId="3601F979" w14:textId="77777777" w:rsidR="00DB6243" w:rsidRPr="00781E1D" w:rsidRDefault="00DB6243" w:rsidP="004F7422">
            <w:pPr>
              <w:tabs>
                <w:tab w:val="left" w:pos="284"/>
              </w:tabs>
              <w:spacing w:after="0" w:line="240" w:lineRule="auto"/>
              <w:rPr>
                <w:rFonts w:eastAsia="Calibri"/>
                <w:color w:val="auto"/>
                <w:shd w:val="clear" w:color="auto" w:fill="auto"/>
                <w:lang w:eastAsia="nb-NO"/>
              </w:rPr>
            </w:pPr>
            <w:r w:rsidRPr="00781E1D">
              <w:rPr>
                <w:rFonts w:eastAsia="Calibri"/>
                <w:color w:val="auto"/>
                <w:shd w:val="clear" w:color="auto" w:fill="auto"/>
                <w:lang w:eastAsia="nb-NO"/>
              </w:rPr>
              <w:t>NTNU</w:t>
            </w:r>
          </w:p>
        </w:tc>
        <w:tc>
          <w:tcPr>
            <w:tcW w:w="1821" w:type="dxa"/>
            <w:vAlign w:val="center"/>
          </w:tcPr>
          <w:p w14:paraId="04CC6975" w14:textId="77777777" w:rsidR="00DB6243" w:rsidRPr="00781E1D" w:rsidRDefault="00DB6243" w:rsidP="004F7422">
            <w:pPr>
              <w:tabs>
                <w:tab w:val="left" w:pos="284"/>
              </w:tabs>
              <w:spacing w:after="0" w:line="240" w:lineRule="auto"/>
              <w:rPr>
                <w:rFonts w:eastAsia="Calibri"/>
                <w:color w:val="auto"/>
                <w:shd w:val="clear" w:color="auto" w:fill="auto"/>
                <w:lang w:eastAsia="nb-NO"/>
              </w:rPr>
            </w:pPr>
            <w:r w:rsidRPr="00781E1D">
              <w:rPr>
                <w:rFonts w:eastAsia="Calibri"/>
                <w:color w:val="auto"/>
                <w:shd w:val="clear" w:color="auto" w:fill="auto"/>
                <w:lang w:eastAsia="nb-NO"/>
              </w:rPr>
              <w:t>All partners</w:t>
            </w:r>
          </w:p>
        </w:tc>
        <w:tc>
          <w:tcPr>
            <w:tcW w:w="1701" w:type="dxa"/>
            <w:vAlign w:val="center"/>
          </w:tcPr>
          <w:p w14:paraId="30F66075" w14:textId="77777777" w:rsidR="00DB6243" w:rsidRPr="00781E1D" w:rsidRDefault="00DB6243" w:rsidP="004F7422">
            <w:pPr>
              <w:tabs>
                <w:tab w:val="left" w:pos="284"/>
              </w:tabs>
              <w:spacing w:after="0" w:line="240" w:lineRule="auto"/>
              <w:rPr>
                <w:rFonts w:eastAsia="Calibri"/>
                <w:color w:val="auto"/>
                <w:shd w:val="clear" w:color="auto" w:fill="auto"/>
                <w:lang w:eastAsia="nb-NO"/>
              </w:rPr>
            </w:pPr>
            <w:r w:rsidRPr="00781E1D">
              <w:rPr>
                <w:rFonts w:eastAsia="Calibri"/>
                <w:color w:val="auto"/>
                <w:shd w:val="clear" w:color="auto" w:fill="auto"/>
                <w:lang w:eastAsia="nb-NO"/>
              </w:rPr>
              <w:t>21-23 Oct 2020</w:t>
            </w:r>
          </w:p>
        </w:tc>
        <w:tc>
          <w:tcPr>
            <w:tcW w:w="1839" w:type="dxa"/>
            <w:vAlign w:val="center"/>
          </w:tcPr>
          <w:p w14:paraId="76DF2FC2" w14:textId="77777777" w:rsidR="00DB6243" w:rsidRPr="00781E1D" w:rsidRDefault="00DB6243" w:rsidP="004F7422">
            <w:pPr>
              <w:tabs>
                <w:tab w:val="left" w:pos="284"/>
              </w:tabs>
              <w:spacing w:after="0" w:line="240" w:lineRule="auto"/>
              <w:rPr>
                <w:rFonts w:eastAsia="Calibri"/>
                <w:color w:val="auto"/>
                <w:shd w:val="clear" w:color="auto" w:fill="auto"/>
                <w:lang w:eastAsia="nb-NO"/>
              </w:rPr>
            </w:pPr>
            <w:r w:rsidRPr="00781E1D">
              <w:rPr>
                <w:rFonts w:eastAsia="Calibri"/>
                <w:color w:val="auto"/>
                <w:shd w:val="clear" w:color="auto" w:fill="auto"/>
                <w:lang w:eastAsia="nb-NO"/>
              </w:rPr>
              <w:t>virtual</w:t>
            </w:r>
          </w:p>
        </w:tc>
      </w:tr>
      <w:tr w:rsidR="00DB6243" w:rsidRPr="00781E1D" w14:paraId="23F79EE1" w14:textId="77777777" w:rsidTr="00207E41">
        <w:trPr>
          <w:gridAfter w:val="1"/>
          <w:wAfter w:w="7" w:type="dxa"/>
          <w:trHeight w:val="397"/>
          <w:jc w:val="center"/>
        </w:trPr>
        <w:tc>
          <w:tcPr>
            <w:tcW w:w="2130" w:type="dxa"/>
            <w:vAlign w:val="center"/>
          </w:tcPr>
          <w:p w14:paraId="628C073B" w14:textId="77777777" w:rsidR="00DB6243" w:rsidRPr="00781E1D" w:rsidRDefault="00DB6243" w:rsidP="00305B95">
            <w:pPr>
              <w:tabs>
                <w:tab w:val="left" w:pos="284"/>
              </w:tabs>
              <w:spacing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2nd General Assembly</w:t>
            </w:r>
          </w:p>
        </w:tc>
        <w:tc>
          <w:tcPr>
            <w:tcW w:w="1573" w:type="dxa"/>
            <w:vAlign w:val="center"/>
          </w:tcPr>
          <w:p w14:paraId="30FE54DA" w14:textId="77777777" w:rsidR="00DB6243" w:rsidRPr="00781E1D" w:rsidRDefault="00DB6243" w:rsidP="004F7422">
            <w:pPr>
              <w:tabs>
                <w:tab w:val="left" w:pos="284"/>
              </w:tabs>
              <w:spacing w:after="0" w:line="240" w:lineRule="auto"/>
              <w:rPr>
                <w:rFonts w:eastAsia="Calibri"/>
                <w:color w:val="auto"/>
                <w:shd w:val="clear" w:color="auto" w:fill="auto"/>
                <w:lang w:eastAsia="nb-NO"/>
              </w:rPr>
            </w:pPr>
            <w:r w:rsidRPr="00781E1D">
              <w:rPr>
                <w:rFonts w:eastAsia="Calibri"/>
                <w:color w:val="auto"/>
                <w:shd w:val="clear" w:color="auto" w:fill="auto"/>
                <w:lang w:eastAsia="nb-NO"/>
              </w:rPr>
              <w:t>NTNU/EI-JKU</w:t>
            </w:r>
          </w:p>
        </w:tc>
        <w:tc>
          <w:tcPr>
            <w:tcW w:w="1821" w:type="dxa"/>
            <w:vAlign w:val="center"/>
          </w:tcPr>
          <w:p w14:paraId="2809F0AF" w14:textId="77777777" w:rsidR="00DB6243" w:rsidRPr="00781E1D" w:rsidRDefault="00DB6243" w:rsidP="004F7422">
            <w:pPr>
              <w:tabs>
                <w:tab w:val="left" w:pos="284"/>
              </w:tabs>
              <w:spacing w:after="0" w:line="240" w:lineRule="auto"/>
              <w:rPr>
                <w:rFonts w:eastAsia="Calibri"/>
                <w:color w:val="auto"/>
                <w:shd w:val="clear" w:color="auto" w:fill="auto"/>
                <w:lang w:eastAsia="nb-NO"/>
              </w:rPr>
            </w:pPr>
            <w:r w:rsidRPr="00781E1D">
              <w:rPr>
                <w:rFonts w:eastAsia="Calibri"/>
                <w:color w:val="auto"/>
                <w:shd w:val="clear" w:color="auto" w:fill="auto"/>
                <w:lang w:eastAsia="nb-NO"/>
              </w:rPr>
              <w:t>All partners</w:t>
            </w:r>
          </w:p>
        </w:tc>
        <w:tc>
          <w:tcPr>
            <w:tcW w:w="1701" w:type="dxa"/>
            <w:vAlign w:val="center"/>
          </w:tcPr>
          <w:p w14:paraId="206339F9" w14:textId="77777777" w:rsidR="00DB6243" w:rsidRPr="00781E1D" w:rsidRDefault="00DB6243" w:rsidP="004F7422">
            <w:pPr>
              <w:tabs>
                <w:tab w:val="left" w:pos="284"/>
              </w:tabs>
              <w:spacing w:after="0" w:line="240" w:lineRule="auto"/>
              <w:rPr>
                <w:rFonts w:eastAsia="Calibri"/>
                <w:color w:val="auto"/>
                <w:shd w:val="clear" w:color="auto" w:fill="auto"/>
                <w:lang w:eastAsia="nb-NO"/>
              </w:rPr>
            </w:pPr>
            <w:r w:rsidRPr="00781E1D">
              <w:rPr>
                <w:rFonts w:eastAsia="Calibri"/>
                <w:color w:val="auto"/>
                <w:shd w:val="clear" w:color="auto" w:fill="auto"/>
                <w:lang w:eastAsia="nb-NO"/>
              </w:rPr>
              <w:t>22-24 Feb 2022</w:t>
            </w:r>
          </w:p>
        </w:tc>
        <w:tc>
          <w:tcPr>
            <w:tcW w:w="1839" w:type="dxa"/>
            <w:vAlign w:val="center"/>
          </w:tcPr>
          <w:p w14:paraId="19B3DB7A" w14:textId="77777777" w:rsidR="00DB6243" w:rsidRPr="00781E1D" w:rsidRDefault="00DB6243" w:rsidP="004F7422">
            <w:pPr>
              <w:tabs>
                <w:tab w:val="left" w:pos="284"/>
              </w:tabs>
              <w:spacing w:after="0" w:line="240" w:lineRule="auto"/>
              <w:rPr>
                <w:rFonts w:eastAsia="Calibri"/>
                <w:color w:val="auto"/>
                <w:shd w:val="clear" w:color="auto" w:fill="auto"/>
                <w:lang w:eastAsia="nb-NO"/>
              </w:rPr>
            </w:pPr>
            <w:r w:rsidRPr="00781E1D">
              <w:rPr>
                <w:rFonts w:eastAsia="Calibri"/>
                <w:color w:val="auto"/>
                <w:shd w:val="clear" w:color="auto" w:fill="auto"/>
                <w:lang w:eastAsia="nb-NO"/>
              </w:rPr>
              <w:t>Linz, Austria</w:t>
            </w:r>
          </w:p>
        </w:tc>
      </w:tr>
      <w:tr w:rsidR="00DB6243" w:rsidRPr="00781E1D" w14:paraId="58C6CFC3" w14:textId="77777777" w:rsidTr="00207E41">
        <w:trPr>
          <w:gridAfter w:val="1"/>
          <w:wAfter w:w="7" w:type="dxa"/>
          <w:trHeight w:val="397"/>
          <w:jc w:val="center"/>
        </w:trPr>
        <w:tc>
          <w:tcPr>
            <w:tcW w:w="2130" w:type="dxa"/>
            <w:vAlign w:val="center"/>
          </w:tcPr>
          <w:p w14:paraId="6D96E31F" w14:textId="77777777" w:rsidR="00DB6243" w:rsidRPr="00781E1D" w:rsidRDefault="00DB6243" w:rsidP="00305B95">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Final conference and 3rd General Assembly</w:t>
            </w:r>
          </w:p>
        </w:tc>
        <w:tc>
          <w:tcPr>
            <w:tcW w:w="1573" w:type="dxa"/>
            <w:vAlign w:val="center"/>
          </w:tcPr>
          <w:p w14:paraId="5093FDBE"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NTNU</w:t>
            </w:r>
          </w:p>
        </w:tc>
        <w:tc>
          <w:tcPr>
            <w:tcW w:w="1821" w:type="dxa"/>
            <w:vAlign w:val="center"/>
          </w:tcPr>
          <w:p w14:paraId="587A4800"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All partners</w:t>
            </w:r>
          </w:p>
        </w:tc>
        <w:tc>
          <w:tcPr>
            <w:tcW w:w="1701" w:type="dxa"/>
            <w:vAlign w:val="center"/>
          </w:tcPr>
          <w:p w14:paraId="66290A01"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21-23 Feb 2023</w:t>
            </w:r>
          </w:p>
        </w:tc>
        <w:tc>
          <w:tcPr>
            <w:tcW w:w="1839" w:type="dxa"/>
            <w:vAlign w:val="center"/>
          </w:tcPr>
          <w:p w14:paraId="4F71B8AE"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Trondheim, Norway</w:t>
            </w:r>
          </w:p>
        </w:tc>
      </w:tr>
      <w:tr w:rsidR="00DB6243" w:rsidRPr="00781E1D" w14:paraId="28680373" w14:textId="77777777" w:rsidTr="004F7422">
        <w:trPr>
          <w:trHeight w:val="281"/>
          <w:jc w:val="center"/>
        </w:trPr>
        <w:tc>
          <w:tcPr>
            <w:tcW w:w="9071" w:type="dxa"/>
            <w:gridSpan w:val="6"/>
            <w:shd w:val="clear" w:color="auto" w:fill="auto"/>
          </w:tcPr>
          <w:p w14:paraId="5E1D62E6" w14:textId="77777777" w:rsidR="00DB6243" w:rsidRPr="00781E1D" w:rsidRDefault="00DB6243" w:rsidP="004F7422">
            <w:pPr>
              <w:tabs>
                <w:tab w:val="left" w:pos="284"/>
              </w:tabs>
              <w:spacing w:before="20" w:after="0" w:line="240" w:lineRule="auto"/>
              <w:rPr>
                <w:rFonts w:eastAsia="Calibri"/>
                <w:b/>
                <w:bCs/>
                <w:color w:val="282727" w:themeColor="text1"/>
                <w:shd w:val="clear" w:color="auto" w:fill="auto"/>
                <w:lang w:eastAsia="nb-NO"/>
              </w:rPr>
            </w:pPr>
            <w:r w:rsidRPr="00781E1D">
              <w:rPr>
                <w:rFonts w:eastAsia="Calibri"/>
                <w:b/>
                <w:bCs/>
                <w:color w:val="282727" w:themeColor="text1"/>
                <w:shd w:val="clear" w:color="auto" w:fill="auto"/>
                <w:lang w:eastAsia="nb-NO"/>
              </w:rPr>
              <w:t>Steering group meetings:</w:t>
            </w:r>
          </w:p>
        </w:tc>
      </w:tr>
      <w:tr w:rsidR="00DB6243" w:rsidRPr="00781E1D" w14:paraId="29B906B1" w14:textId="77777777" w:rsidTr="00207E41">
        <w:trPr>
          <w:gridAfter w:val="1"/>
          <w:wAfter w:w="7" w:type="dxa"/>
          <w:trHeight w:val="281"/>
          <w:jc w:val="center"/>
        </w:trPr>
        <w:tc>
          <w:tcPr>
            <w:tcW w:w="2130" w:type="dxa"/>
            <w:vAlign w:val="center"/>
          </w:tcPr>
          <w:p w14:paraId="395909DA" w14:textId="77777777" w:rsidR="00DB6243" w:rsidRPr="00781E1D" w:rsidRDefault="00DB6243" w:rsidP="00305B95">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Virtual half year meeting</w:t>
            </w:r>
          </w:p>
        </w:tc>
        <w:tc>
          <w:tcPr>
            <w:tcW w:w="1573" w:type="dxa"/>
            <w:vAlign w:val="center"/>
          </w:tcPr>
          <w:p w14:paraId="27DBB714"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NTNU</w:t>
            </w:r>
          </w:p>
        </w:tc>
        <w:tc>
          <w:tcPr>
            <w:tcW w:w="1821" w:type="dxa"/>
            <w:vAlign w:val="center"/>
          </w:tcPr>
          <w:p w14:paraId="330B4DA9"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Steering Committee</w:t>
            </w:r>
          </w:p>
        </w:tc>
        <w:tc>
          <w:tcPr>
            <w:tcW w:w="1701" w:type="dxa"/>
            <w:vAlign w:val="center"/>
          </w:tcPr>
          <w:p w14:paraId="53AF2C9A"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23 Oct 2020</w:t>
            </w:r>
          </w:p>
        </w:tc>
        <w:tc>
          <w:tcPr>
            <w:tcW w:w="1839" w:type="dxa"/>
            <w:vAlign w:val="center"/>
          </w:tcPr>
          <w:p w14:paraId="024EF27B"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virtual</w:t>
            </w:r>
          </w:p>
        </w:tc>
      </w:tr>
      <w:tr w:rsidR="00DB6243" w:rsidRPr="00781E1D" w14:paraId="700B0341" w14:textId="77777777" w:rsidTr="00207E41">
        <w:trPr>
          <w:gridAfter w:val="1"/>
          <w:wAfter w:w="7" w:type="dxa"/>
          <w:trHeight w:val="281"/>
          <w:jc w:val="center"/>
        </w:trPr>
        <w:tc>
          <w:tcPr>
            <w:tcW w:w="2130" w:type="dxa"/>
            <w:vAlign w:val="center"/>
          </w:tcPr>
          <w:p w14:paraId="3A427C03" w14:textId="77777777" w:rsidR="00DB6243" w:rsidRPr="00781E1D" w:rsidRDefault="00DB6243" w:rsidP="00305B95">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Virtual half year meeting</w:t>
            </w:r>
          </w:p>
        </w:tc>
        <w:tc>
          <w:tcPr>
            <w:tcW w:w="1573" w:type="dxa"/>
            <w:vAlign w:val="center"/>
          </w:tcPr>
          <w:p w14:paraId="239C430D"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NTNU</w:t>
            </w:r>
          </w:p>
        </w:tc>
        <w:tc>
          <w:tcPr>
            <w:tcW w:w="1821" w:type="dxa"/>
            <w:vAlign w:val="center"/>
          </w:tcPr>
          <w:p w14:paraId="3CC519E5"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Steering Committee</w:t>
            </w:r>
          </w:p>
        </w:tc>
        <w:tc>
          <w:tcPr>
            <w:tcW w:w="1701" w:type="dxa"/>
            <w:vAlign w:val="center"/>
          </w:tcPr>
          <w:p w14:paraId="707F4DAA"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21 Apr 2021</w:t>
            </w:r>
          </w:p>
        </w:tc>
        <w:tc>
          <w:tcPr>
            <w:tcW w:w="1839" w:type="dxa"/>
            <w:vAlign w:val="center"/>
          </w:tcPr>
          <w:p w14:paraId="5ED36D0A"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virtual</w:t>
            </w:r>
          </w:p>
        </w:tc>
      </w:tr>
      <w:tr w:rsidR="00DB6243" w:rsidRPr="00781E1D" w14:paraId="297FE758" w14:textId="77777777" w:rsidTr="00207E41">
        <w:trPr>
          <w:gridAfter w:val="1"/>
          <w:wAfter w:w="7" w:type="dxa"/>
          <w:trHeight w:val="281"/>
          <w:jc w:val="center"/>
        </w:trPr>
        <w:tc>
          <w:tcPr>
            <w:tcW w:w="2130" w:type="dxa"/>
            <w:vAlign w:val="center"/>
          </w:tcPr>
          <w:p w14:paraId="7188C0A8" w14:textId="77777777" w:rsidR="00DB6243" w:rsidRPr="00781E1D" w:rsidRDefault="00DB6243" w:rsidP="00305B95">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Virtual half year meeting</w:t>
            </w:r>
          </w:p>
        </w:tc>
        <w:tc>
          <w:tcPr>
            <w:tcW w:w="1573" w:type="dxa"/>
            <w:vAlign w:val="center"/>
          </w:tcPr>
          <w:p w14:paraId="2653EA8A"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NTNU</w:t>
            </w:r>
          </w:p>
        </w:tc>
        <w:tc>
          <w:tcPr>
            <w:tcW w:w="1821" w:type="dxa"/>
            <w:vAlign w:val="center"/>
          </w:tcPr>
          <w:p w14:paraId="7C596D32"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Steering Committee</w:t>
            </w:r>
          </w:p>
        </w:tc>
        <w:tc>
          <w:tcPr>
            <w:tcW w:w="1701" w:type="dxa"/>
            <w:vAlign w:val="center"/>
          </w:tcPr>
          <w:p w14:paraId="0DBF18CB"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20 Oct 2021</w:t>
            </w:r>
          </w:p>
        </w:tc>
        <w:tc>
          <w:tcPr>
            <w:tcW w:w="1839" w:type="dxa"/>
            <w:vAlign w:val="center"/>
          </w:tcPr>
          <w:p w14:paraId="7726E083"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virtual</w:t>
            </w:r>
          </w:p>
        </w:tc>
      </w:tr>
      <w:tr w:rsidR="00DB6243" w:rsidRPr="00781E1D" w14:paraId="466EB45C" w14:textId="77777777" w:rsidTr="00207E41">
        <w:trPr>
          <w:gridAfter w:val="1"/>
          <w:wAfter w:w="7" w:type="dxa"/>
          <w:trHeight w:val="281"/>
          <w:jc w:val="center"/>
        </w:trPr>
        <w:tc>
          <w:tcPr>
            <w:tcW w:w="2130" w:type="dxa"/>
            <w:vAlign w:val="center"/>
          </w:tcPr>
          <w:p w14:paraId="2ADAE839" w14:textId="77777777" w:rsidR="00DB6243" w:rsidRPr="00781E1D" w:rsidRDefault="00DB6243" w:rsidP="00305B95">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Half year meeting</w:t>
            </w:r>
          </w:p>
        </w:tc>
        <w:tc>
          <w:tcPr>
            <w:tcW w:w="1573" w:type="dxa"/>
            <w:vAlign w:val="center"/>
          </w:tcPr>
          <w:p w14:paraId="2B0B9099"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NTNU</w:t>
            </w:r>
          </w:p>
        </w:tc>
        <w:tc>
          <w:tcPr>
            <w:tcW w:w="1821" w:type="dxa"/>
            <w:vAlign w:val="center"/>
          </w:tcPr>
          <w:p w14:paraId="75B718C4"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Steering Committee</w:t>
            </w:r>
          </w:p>
        </w:tc>
        <w:tc>
          <w:tcPr>
            <w:tcW w:w="1701" w:type="dxa"/>
            <w:vAlign w:val="center"/>
          </w:tcPr>
          <w:p w14:paraId="0C3E1995"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23 Feb 2022</w:t>
            </w:r>
          </w:p>
        </w:tc>
        <w:tc>
          <w:tcPr>
            <w:tcW w:w="1839" w:type="dxa"/>
            <w:vAlign w:val="center"/>
          </w:tcPr>
          <w:p w14:paraId="45681EB4"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Linz, Austria</w:t>
            </w:r>
          </w:p>
        </w:tc>
      </w:tr>
      <w:tr w:rsidR="00DB6243" w:rsidRPr="00781E1D" w14:paraId="028544F9" w14:textId="77777777" w:rsidTr="00207E41">
        <w:trPr>
          <w:gridAfter w:val="1"/>
          <w:wAfter w:w="7" w:type="dxa"/>
          <w:trHeight w:val="281"/>
          <w:jc w:val="center"/>
        </w:trPr>
        <w:tc>
          <w:tcPr>
            <w:tcW w:w="2130" w:type="dxa"/>
            <w:vAlign w:val="center"/>
          </w:tcPr>
          <w:p w14:paraId="200A0684" w14:textId="77777777" w:rsidR="00DB6243" w:rsidRPr="00781E1D" w:rsidRDefault="00DB6243" w:rsidP="00305B95">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Virtual half year meeting</w:t>
            </w:r>
          </w:p>
        </w:tc>
        <w:tc>
          <w:tcPr>
            <w:tcW w:w="1573" w:type="dxa"/>
            <w:vAlign w:val="center"/>
          </w:tcPr>
          <w:p w14:paraId="3BA8A84E"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NTNU</w:t>
            </w:r>
          </w:p>
        </w:tc>
        <w:tc>
          <w:tcPr>
            <w:tcW w:w="1821" w:type="dxa"/>
            <w:vAlign w:val="center"/>
          </w:tcPr>
          <w:p w14:paraId="504D9492"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Steering Committee</w:t>
            </w:r>
          </w:p>
        </w:tc>
        <w:tc>
          <w:tcPr>
            <w:tcW w:w="1701" w:type="dxa"/>
            <w:vAlign w:val="center"/>
          </w:tcPr>
          <w:p w14:paraId="4B4995E1"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19 Oct 2022</w:t>
            </w:r>
          </w:p>
        </w:tc>
        <w:tc>
          <w:tcPr>
            <w:tcW w:w="1839" w:type="dxa"/>
            <w:vAlign w:val="center"/>
          </w:tcPr>
          <w:p w14:paraId="6107C7B5"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virtual</w:t>
            </w:r>
          </w:p>
        </w:tc>
      </w:tr>
      <w:tr w:rsidR="00DB6243" w:rsidRPr="00781E1D" w14:paraId="532DF653" w14:textId="77777777" w:rsidTr="00207E41">
        <w:trPr>
          <w:gridAfter w:val="1"/>
          <w:wAfter w:w="7" w:type="dxa"/>
          <w:trHeight w:val="281"/>
          <w:jc w:val="center"/>
        </w:trPr>
        <w:tc>
          <w:tcPr>
            <w:tcW w:w="2130" w:type="dxa"/>
            <w:vAlign w:val="center"/>
          </w:tcPr>
          <w:p w14:paraId="4DB3AC3E" w14:textId="77777777" w:rsidR="00DB6243" w:rsidRPr="00781E1D" w:rsidRDefault="00DB6243" w:rsidP="00305B95">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Half year meeting</w:t>
            </w:r>
          </w:p>
        </w:tc>
        <w:tc>
          <w:tcPr>
            <w:tcW w:w="1573" w:type="dxa"/>
            <w:vAlign w:val="center"/>
          </w:tcPr>
          <w:p w14:paraId="00E3B1AD"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NTNU</w:t>
            </w:r>
          </w:p>
        </w:tc>
        <w:tc>
          <w:tcPr>
            <w:tcW w:w="1821" w:type="dxa"/>
            <w:vAlign w:val="center"/>
          </w:tcPr>
          <w:p w14:paraId="3A23FA96"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Steering Committee</w:t>
            </w:r>
          </w:p>
        </w:tc>
        <w:tc>
          <w:tcPr>
            <w:tcW w:w="1701" w:type="dxa"/>
            <w:vAlign w:val="center"/>
          </w:tcPr>
          <w:p w14:paraId="115123F0" w14:textId="77777777" w:rsidR="00DB6243" w:rsidRPr="00781E1D" w:rsidDel="005E173E"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23 Feb 2023</w:t>
            </w:r>
          </w:p>
        </w:tc>
        <w:tc>
          <w:tcPr>
            <w:tcW w:w="1839" w:type="dxa"/>
            <w:vAlign w:val="center"/>
          </w:tcPr>
          <w:p w14:paraId="70DC6C27" w14:textId="77777777" w:rsidR="00DB6243" w:rsidRPr="00781E1D" w:rsidDel="005E173E"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Trondheim, Norway</w:t>
            </w:r>
          </w:p>
        </w:tc>
      </w:tr>
      <w:tr w:rsidR="00DB6243" w:rsidRPr="00781E1D" w14:paraId="7BA7900C" w14:textId="77777777" w:rsidTr="004F7422">
        <w:trPr>
          <w:trHeight w:val="418"/>
          <w:jc w:val="center"/>
        </w:trPr>
        <w:tc>
          <w:tcPr>
            <w:tcW w:w="9071" w:type="dxa"/>
            <w:gridSpan w:val="6"/>
            <w:shd w:val="clear" w:color="auto" w:fill="auto"/>
          </w:tcPr>
          <w:p w14:paraId="254FA632" w14:textId="77777777" w:rsidR="00DB6243" w:rsidRPr="00781E1D" w:rsidRDefault="00DB6243" w:rsidP="004F7422">
            <w:pPr>
              <w:tabs>
                <w:tab w:val="left" w:pos="284"/>
              </w:tabs>
              <w:spacing w:before="20" w:after="0" w:line="240" w:lineRule="auto"/>
              <w:rPr>
                <w:rFonts w:eastAsia="Calibri"/>
                <w:b/>
                <w:bCs/>
                <w:color w:val="282727" w:themeColor="text1"/>
                <w:shd w:val="clear" w:color="auto" w:fill="auto"/>
                <w:lang w:eastAsia="nb-NO"/>
              </w:rPr>
            </w:pPr>
            <w:r w:rsidRPr="00781E1D">
              <w:rPr>
                <w:rFonts w:eastAsia="Calibri"/>
                <w:b/>
                <w:bCs/>
                <w:color w:val="282727" w:themeColor="text1"/>
                <w:shd w:val="clear" w:color="auto" w:fill="auto"/>
                <w:lang w:eastAsia="nb-NO"/>
              </w:rPr>
              <w:t>Work meetings:</w:t>
            </w:r>
          </w:p>
        </w:tc>
      </w:tr>
      <w:tr w:rsidR="00DB6243" w:rsidRPr="00781E1D" w14:paraId="2878F875" w14:textId="77777777" w:rsidTr="00207E41">
        <w:trPr>
          <w:gridAfter w:val="1"/>
          <w:wAfter w:w="7" w:type="dxa"/>
          <w:trHeight w:val="281"/>
          <w:jc w:val="center"/>
        </w:trPr>
        <w:tc>
          <w:tcPr>
            <w:tcW w:w="2130" w:type="dxa"/>
            <w:vAlign w:val="center"/>
          </w:tcPr>
          <w:p w14:paraId="664E0BED" w14:textId="77777777" w:rsidR="00DB6243" w:rsidRPr="00781E1D" w:rsidRDefault="00DB6243" w:rsidP="00305B95">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Monthly WP Leader meetings (virtual)</w:t>
            </w:r>
          </w:p>
        </w:tc>
        <w:tc>
          <w:tcPr>
            <w:tcW w:w="1573" w:type="dxa"/>
            <w:vAlign w:val="center"/>
          </w:tcPr>
          <w:p w14:paraId="5B2C6EC5"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NTNU</w:t>
            </w:r>
          </w:p>
        </w:tc>
        <w:tc>
          <w:tcPr>
            <w:tcW w:w="1821" w:type="dxa"/>
            <w:vAlign w:val="center"/>
          </w:tcPr>
          <w:p w14:paraId="52A25614" w14:textId="77777777" w:rsidR="00DB6243" w:rsidRPr="00781E1D" w:rsidRDefault="00DB6243" w:rsidP="00DF6693">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WP leader group</w:t>
            </w:r>
          </w:p>
        </w:tc>
        <w:tc>
          <w:tcPr>
            <w:tcW w:w="1701" w:type="dxa"/>
            <w:vAlign w:val="center"/>
          </w:tcPr>
          <w:p w14:paraId="38CD274A" w14:textId="77777777" w:rsidR="00DB6243" w:rsidRPr="00781E1D" w:rsidRDefault="00DB6243" w:rsidP="00DF6693">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every second Wednesday in a month</w:t>
            </w:r>
          </w:p>
        </w:tc>
        <w:tc>
          <w:tcPr>
            <w:tcW w:w="1839" w:type="dxa"/>
            <w:vAlign w:val="center"/>
          </w:tcPr>
          <w:p w14:paraId="31691C8C"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virtual</w:t>
            </w:r>
          </w:p>
        </w:tc>
      </w:tr>
      <w:tr w:rsidR="00DB6243" w:rsidRPr="00781E1D" w14:paraId="0E49F8BD" w14:textId="77777777" w:rsidTr="00207E41">
        <w:trPr>
          <w:gridAfter w:val="1"/>
          <w:wAfter w:w="7" w:type="dxa"/>
          <w:trHeight w:val="264"/>
          <w:jc w:val="center"/>
        </w:trPr>
        <w:tc>
          <w:tcPr>
            <w:tcW w:w="2130" w:type="dxa"/>
            <w:vAlign w:val="center"/>
          </w:tcPr>
          <w:p w14:paraId="43E072ED" w14:textId="77777777" w:rsidR="00DB6243" w:rsidRPr="00781E1D" w:rsidRDefault="00DB6243" w:rsidP="00305B95">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EU review meeting 1/2</w:t>
            </w:r>
          </w:p>
        </w:tc>
        <w:tc>
          <w:tcPr>
            <w:tcW w:w="1573" w:type="dxa"/>
            <w:vAlign w:val="center"/>
          </w:tcPr>
          <w:p w14:paraId="14A5C072"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NTNU</w:t>
            </w:r>
          </w:p>
        </w:tc>
        <w:tc>
          <w:tcPr>
            <w:tcW w:w="1821" w:type="dxa"/>
            <w:vAlign w:val="center"/>
          </w:tcPr>
          <w:p w14:paraId="35D4A0CB" w14:textId="77777777" w:rsidR="00DB6243" w:rsidRPr="00781E1D" w:rsidRDefault="00DB6243" w:rsidP="00DF6693">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WP leaders &amp; EC</w:t>
            </w:r>
          </w:p>
        </w:tc>
        <w:tc>
          <w:tcPr>
            <w:tcW w:w="1701" w:type="dxa"/>
            <w:vAlign w:val="center"/>
          </w:tcPr>
          <w:p w14:paraId="39295B3F" w14:textId="77777777" w:rsidR="00DB6243" w:rsidRPr="00781E1D" w:rsidRDefault="00DB6243" w:rsidP="00DF6693">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tba</w:t>
            </w:r>
          </w:p>
        </w:tc>
        <w:tc>
          <w:tcPr>
            <w:tcW w:w="1839" w:type="dxa"/>
            <w:vAlign w:val="center"/>
          </w:tcPr>
          <w:p w14:paraId="029E4F04"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Brussels</w:t>
            </w:r>
          </w:p>
        </w:tc>
      </w:tr>
      <w:tr w:rsidR="00DB6243" w:rsidRPr="00781E1D" w14:paraId="090507D6" w14:textId="77777777" w:rsidTr="00207E41">
        <w:trPr>
          <w:gridAfter w:val="1"/>
          <w:wAfter w:w="7" w:type="dxa"/>
          <w:trHeight w:val="264"/>
          <w:jc w:val="center"/>
        </w:trPr>
        <w:tc>
          <w:tcPr>
            <w:tcW w:w="2130" w:type="dxa"/>
            <w:vAlign w:val="center"/>
          </w:tcPr>
          <w:p w14:paraId="46D82B8D" w14:textId="77777777" w:rsidR="00DB6243" w:rsidRPr="00781E1D" w:rsidRDefault="00DB6243" w:rsidP="00305B95">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EU review meeting 2/2</w:t>
            </w:r>
          </w:p>
        </w:tc>
        <w:tc>
          <w:tcPr>
            <w:tcW w:w="1573" w:type="dxa"/>
            <w:vAlign w:val="center"/>
          </w:tcPr>
          <w:p w14:paraId="6E0B963D"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NTNU</w:t>
            </w:r>
          </w:p>
        </w:tc>
        <w:tc>
          <w:tcPr>
            <w:tcW w:w="1821" w:type="dxa"/>
            <w:vAlign w:val="center"/>
          </w:tcPr>
          <w:p w14:paraId="4D8F9014" w14:textId="77777777" w:rsidR="00DB6243" w:rsidRPr="00781E1D" w:rsidRDefault="00DB6243" w:rsidP="00DF6693">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WP leaders &amp; EC</w:t>
            </w:r>
          </w:p>
        </w:tc>
        <w:tc>
          <w:tcPr>
            <w:tcW w:w="1701" w:type="dxa"/>
            <w:vAlign w:val="center"/>
          </w:tcPr>
          <w:p w14:paraId="17973B17" w14:textId="77777777" w:rsidR="00DB6243" w:rsidRPr="00781E1D" w:rsidRDefault="00DB6243" w:rsidP="00DF6693">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tba</w:t>
            </w:r>
          </w:p>
        </w:tc>
        <w:tc>
          <w:tcPr>
            <w:tcW w:w="1839" w:type="dxa"/>
            <w:vAlign w:val="center"/>
          </w:tcPr>
          <w:p w14:paraId="1FC2A372" w14:textId="77777777" w:rsidR="00DB6243" w:rsidRPr="00781E1D" w:rsidRDefault="00DB6243" w:rsidP="004F7422">
            <w:pPr>
              <w:tabs>
                <w:tab w:val="left" w:pos="284"/>
              </w:tabs>
              <w:spacing w:before="20" w:after="0" w:line="240" w:lineRule="auto"/>
              <w:rPr>
                <w:rFonts w:eastAsia="Calibri"/>
                <w:color w:val="auto"/>
                <w:shd w:val="clear" w:color="auto" w:fill="auto"/>
                <w:lang w:eastAsia="nb-NO"/>
              </w:rPr>
            </w:pPr>
            <w:r w:rsidRPr="00781E1D">
              <w:rPr>
                <w:rFonts w:eastAsia="Calibri"/>
                <w:color w:val="auto"/>
                <w:shd w:val="clear" w:color="auto" w:fill="auto"/>
                <w:lang w:eastAsia="nb-NO"/>
              </w:rPr>
              <w:t>Brussels</w:t>
            </w:r>
          </w:p>
        </w:tc>
      </w:tr>
      <w:tr w:rsidR="00DB6243" w:rsidRPr="00781E1D" w14:paraId="23F0A34D" w14:textId="77777777" w:rsidTr="004F7422">
        <w:trPr>
          <w:trHeight w:val="418"/>
          <w:jc w:val="center"/>
        </w:trPr>
        <w:tc>
          <w:tcPr>
            <w:tcW w:w="9071" w:type="dxa"/>
            <w:gridSpan w:val="6"/>
            <w:shd w:val="clear" w:color="auto" w:fill="auto"/>
          </w:tcPr>
          <w:p w14:paraId="210A51CB" w14:textId="77777777" w:rsidR="00DB6243" w:rsidRPr="00781E1D" w:rsidRDefault="00DB6243" w:rsidP="004F7422">
            <w:pPr>
              <w:tabs>
                <w:tab w:val="left" w:pos="284"/>
              </w:tabs>
              <w:spacing w:before="20" w:after="0" w:line="240" w:lineRule="auto"/>
              <w:rPr>
                <w:rFonts w:eastAsia="Calibri"/>
                <w:b/>
                <w:bCs/>
                <w:color w:val="282727" w:themeColor="text1"/>
                <w:shd w:val="clear" w:color="auto" w:fill="auto"/>
                <w:lang w:eastAsia="nb-NO"/>
              </w:rPr>
            </w:pPr>
            <w:r w:rsidRPr="00781E1D">
              <w:rPr>
                <w:rFonts w:eastAsia="Calibri"/>
                <w:b/>
                <w:bCs/>
                <w:color w:val="282727" w:themeColor="text1"/>
                <w:shd w:val="clear" w:color="auto" w:fill="auto"/>
                <w:lang w:eastAsia="nb-NO"/>
              </w:rPr>
              <w:t>internal workshops:</w:t>
            </w:r>
          </w:p>
        </w:tc>
      </w:tr>
      <w:tr w:rsidR="00DB6243" w:rsidRPr="00781E1D" w14:paraId="7AD33962" w14:textId="77777777" w:rsidTr="00207E41">
        <w:trPr>
          <w:gridAfter w:val="1"/>
          <w:wAfter w:w="7" w:type="dxa"/>
          <w:trHeight w:val="264"/>
          <w:jc w:val="center"/>
        </w:trPr>
        <w:tc>
          <w:tcPr>
            <w:tcW w:w="2130" w:type="dxa"/>
            <w:shd w:val="clear" w:color="auto" w:fill="auto"/>
            <w:vAlign w:val="center"/>
          </w:tcPr>
          <w:p w14:paraId="61B5908B" w14:textId="77777777" w:rsidR="00DB6243" w:rsidRPr="00781E1D" w:rsidRDefault="00DB6243" w:rsidP="00305B95">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WP1 workshops</w:t>
            </w:r>
          </w:p>
        </w:tc>
        <w:tc>
          <w:tcPr>
            <w:tcW w:w="1573" w:type="dxa"/>
            <w:shd w:val="clear" w:color="auto" w:fill="auto"/>
            <w:vAlign w:val="center"/>
          </w:tcPr>
          <w:p w14:paraId="0D7720F5" w14:textId="5AF27505" w:rsidR="00DB6243" w:rsidRPr="00781E1D" w:rsidRDefault="00F56D06" w:rsidP="00305B95">
            <w:pPr>
              <w:tabs>
                <w:tab w:val="left" w:pos="284"/>
              </w:tabs>
              <w:spacing w:before="20" w:after="0" w:line="240" w:lineRule="auto"/>
              <w:jc w:val="left"/>
              <w:rPr>
                <w:rFonts w:eastAsia="Calibri"/>
                <w:color w:val="auto"/>
                <w:shd w:val="clear" w:color="auto" w:fill="auto"/>
                <w:lang w:eastAsia="nb-NO"/>
              </w:rPr>
            </w:pPr>
            <w:r>
              <w:rPr>
                <w:rFonts w:eastAsia="Calibri"/>
                <w:color w:val="auto"/>
                <w:shd w:val="clear" w:color="auto" w:fill="auto"/>
                <w:lang w:eastAsia="nb-NO"/>
              </w:rPr>
              <w:t>NTNU</w:t>
            </w:r>
          </w:p>
        </w:tc>
        <w:tc>
          <w:tcPr>
            <w:tcW w:w="1821" w:type="dxa"/>
            <w:shd w:val="clear" w:color="auto" w:fill="auto"/>
            <w:vAlign w:val="center"/>
          </w:tcPr>
          <w:p w14:paraId="2E37FF2B" w14:textId="1CBC5B6D" w:rsidR="00DB6243" w:rsidRPr="00781E1D" w:rsidRDefault="00F56D06" w:rsidP="004F7422">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All partners</w:t>
            </w:r>
          </w:p>
        </w:tc>
        <w:tc>
          <w:tcPr>
            <w:tcW w:w="1701" w:type="dxa"/>
            <w:shd w:val="clear" w:color="auto" w:fill="auto"/>
            <w:vAlign w:val="center"/>
          </w:tcPr>
          <w:p w14:paraId="3544D5E2" w14:textId="2D0ACBD6" w:rsidR="00DB6243" w:rsidRPr="00781E1D" w:rsidDel="006E53FE" w:rsidRDefault="00F56D06" w:rsidP="004F7422">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21</w:t>
            </w:r>
            <w:r w:rsidR="00207E41">
              <w:rPr>
                <w:rFonts w:eastAsia="Calibri"/>
                <w:color w:val="auto"/>
                <w:shd w:val="clear" w:color="auto" w:fill="auto"/>
                <w:lang w:eastAsia="nb-NO"/>
              </w:rPr>
              <w:t>-23</w:t>
            </w:r>
            <w:r>
              <w:rPr>
                <w:rFonts w:eastAsia="Calibri"/>
                <w:color w:val="auto"/>
                <w:shd w:val="clear" w:color="auto" w:fill="auto"/>
                <w:lang w:eastAsia="nb-NO"/>
              </w:rPr>
              <w:t>Oct 2020</w:t>
            </w:r>
          </w:p>
        </w:tc>
        <w:tc>
          <w:tcPr>
            <w:tcW w:w="1839" w:type="dxa"/>
            <w:shd w:val="clear" w:color="auto" w:fill="auto"/>
            <w:vAlign w:val="center"/>
          </w:tcPr>
          <w:p w14:paraId="2CCE20F6" w14:textId="263F0976" w:rsidR="00DB6243" w:rsidRPr="00781E1D" w:rsidRDefault="00F56D06" w:rsidP="004F7422">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 xml:space="preserve">Virtual </w:t>
            </w:r>
          </w:p>
        </w:tc>
      </w:tr>
      <w:tr w:rsidR="00DB6243" w:rsidRPr="00781E1D" w14:paraId="6E24B2BA" w14:textId="77777777" w:rsidTr="00207E41">
        <w:trPr>
          <w:gridAfter w:val="1"/>
          <w:wAfter w:w="7" w:type="dxa"/>
          <w:trHeight w:val="264"/>
          <w:jc w:val="center"/>
        </w:trPr>
        <w:tc>
          <w:tcPr>
            <w:tcW w:w="2130" w:type="dxa"/>
            <w:shd w:val="clear" w:color="auto" w:fill="auto"/>
            <w:vAlign w:val="center"/>
          </w:tcPr>
          <w:p w14:paraId="144D5167" w14:textId="5CDB8EF9" w:rsidR="00DB6243" w:rsidRPr="00781E1D" w:rsidRDefault="00DB6243" w:rsidP="00207E41">
            <w:pPr>
              <w:tabs>
                <w:tab w:val="left" w:pos="284"/>
              </w:tabs>
              <w:spacing w:before="20" w:after="0" w:line="240" w:lineRule="auto"/>
              <w:jc w:val="left"/>
              <w:rPr>
                <w:rFonts w:eastAsia="Calibri"/>
                <w:color w:val="auto"/>
                <w:shd w:val="clear" w:color="auto" w:fill="auto"/>
                <w:lang w:eastAsia="nb-NO"/>
              </w:rPr>
            </w:pPr>
            <w:r w:rsidRPr="00781E1D">
              <w:rPr>
                <w:rFonts w:eastAsia="Calibri"/>
                <w:color w:val="auto"/>
                <w:shd w:val="clear" w:color="auto" w:fill="auto"/>
                <w:lang w:eastAsia="nb-NO"/>
              </w:rPr>
              <w:t>WP</w:t>
            </w:r>
            <w:r w:rsidR="00207E41">
              <w:rPr>
                <w:rFonts w:eastAsia="Calibri"/>
                <w:color w:val="auto"/>
                <w:shd w:val="clear" w:color="auto" w:fill="auto"/>
                <w:lang w:eastAsia="nb-NO"/>
              </w:rPr>
              <w:t>2</w:t>
            </w:r>
            <w:r w:rsidRPr="00781E1D">
              <w:rPr>
                <w:rFonts w:eastAsia="Calibri"/>
                <w:color w:val="auto"/>
                <w:shd w:val="clear" w:color="auto" w:fill="auto"/>
                <w:lang w:eastAsia="nb-NO"/>
              </w:rPr>
              <w:t xml:space="preserve"> workshops</w:t>
            </w:r>
          </w:p>
        </w:tc>
        <w:tc>
          <w:tcPr>
            <w:tcW w:w="1573" w:type="dxa"/>
            <w:shd w:val="clear" w:color="auto" w:fill="auto"/>
            <w:vAlign w:val="center"/>
          </w:tcPr>
          <w:p w14:paraId="75388600" w14:textId="570D192C" w:rsidR="00DB6243" w:rsidRPr="00781E1D" w:rsidRDefault="00207E41" w:rsidP="00305B95">
            <w:pPr>
              <w:tabs>
                <w:tab w:val="left" w:pos="284"/>
              </w:tabs>
              <w:spacing w:before="20" w:after="0" w:line="240" w:lineRule="auto"/>
              <w:jc w:val="left"/>
              <w:rPr>
                <w:rFonts w:eastAsia="Calibri"/>
                <w:color w:val="auto"/>
                <w:shd w:val="clear" w:color="auto" w:fill="auto"/>
                <w:lang w:eastAsia="nb-NO"/>
              </w:rPr>
            </w:pPr>
            <w:r>
              <w:rPr>
                <w:rFonts w:eastAsia="Calibri"/>
                <w:color w:val="auto"/>
                <w:shd w:val="clear" w:color="auto" w:fill="auto"/>
                <w:lang w:eastAsia="nb-NO"/>
              </w:rPr>
              <w:t>ROMA3</w:t>
            </w:r>
          </w:p>
        </w:tc>
        <w:tc>
          <w:tcPr>
            <w:tcW w:w="1821" w:type="dxa"/>
            <w:shd w:val="clear" w:color="auto" w:fill="auto"/>
            <w:vAlign w:val="center"/>
          </w:tcPr>
          <w:p w14:paraId="1479A6F0" w14:textId="332B36A4" w:rsidR="00DB6243" w:rsidRPr="00781E1D" w:rsidRDefault="008E0CC3" w:rsidP="004F7422">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Academic partners</w:t>
            </w:r>
          </w:p>
        </w:tc>
        <w:tc>
          <w:tcPr>
            <w:tcW w:w="1701" w:type="dxa"/>
            <w:shd w:val="clear" w:color="auto" w:fill="auto"/>
            <w:vAlign w:val="center"/>
          </w:tcPr>
          <w:p w14:paraId="1A05FF42" w14:textId="16E03E2E" w:rsidR="00DB6243" w:rsidRPr="00781E1D" w:rsidRDefault="008E0CC3" w:rsidP="004F7422">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8 March 2021</w:t>
            </w:r>
          </w:p>
        </w:tc>
        <w:tc>
          <w:tcPr>
            <w:tcW w:w="1839" w:type="dxa"/>
            <w:shd w:val="clear" w:color="auto" w:fill="auto"/>
            <w:vAlign w:val="center"/>
          </w:tcPr>
          <w:p w14:paraId="731E580C" w14:textId="3B36C491" w:rsidR="00DB6243" w:rsidRPr="00781E1D" w:rsidRDefault="00207E41" w:rsidP="004F7422">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Virtual</w:t>
            </w:r>
          </w:p>
        </w:tc>
      </w:tr>
      <w:tr w:rsidR="00DB6243" w:rsidRPr="00781E1D" w14:paraId="0DABAFFA" w14:textId="77777777" w:rsidTr="00207E41">
        <w:trPr>
          <w:gridAfter w:val="1"/>
          <w:wAfter w:w="7" w:type="dxa"/>
          <w:trHeight w:val="264"/>
          <w:jc w:val="center"/>
        </w:trPr>
        <w:tc>
          <w:tcPr>
            <w:tcW w:w="2130" w:type="dxa"/>
            <w:shd w:val="clear" w:color="auto" w:fill="auto"/>
            <w:vAlign w:val="center"/>
          </w:tcPr>
          <w:p w14:paraId="10E978D8" w14:textId="244D450C" w:rsidR="00DB6243" w:rsidRPr="00781E1D" w:rsidRDefault="00207E41" w:rsidP="00305B95">
            <w:pPr>
              <w:tabs>
                <w:tab w:val="left" w:pos="284"/>
              </w:tabs>
              <w:spacing w:before="20" w:after="0" w:line="240" w:lineRule="auto"/>
              <w:jc w:val="left"/>
              <w:rPr>
                <w:rFonts w:eastAsia="Calibri"/>
                <w:color w:val="auto"/>
                <w:shd w:val="clear" w:color="auto" w:fill="auto"/>
                <w:lang w:eastAsia="nb-NO"/>
              </w:rPr>
            </w:pPr>
            <w:r>
              <w:rPr>
                <w:rFonts w:eastAsia="Calibri"/>
                <w:color w:val="auto"/>
                <w:shd w:val="clear" w:color="auto" w:fill="auto"/>
                <w:lang w:eastAsia="nb-NO"/>
              </w:rPr>
              <w:t>WP3</w:t>
            </w:r>
            <w:r w:rsidR="00DB6243" w:rsidRPr="00781E1D">
              <w:rPr>
                <w:rFonts w:eastAsia="Calibri"/>
                <w:color w:val="auto"/>
                <w:shd w:val="clear" w:color="auto" w:fill="auto"/>
                <w:lang w:eastAsia="nb-NO"/>
              </w:rPr>
              <w:t xml:space="preserve"> workshops</w:t>
            </w:r>
          </w:p>
        </w:tc>
        <w:tc>
          <w:tcPr>
            <w:tcW w:w="1573" w:type="dxa"/>
            <w:shd w:val="clear" w:color="auto" w:fill="auto"/>
            <w:vAlign w:val="center"/>
          </w:tcPr>
          <w:p w14:paraId="67CD9FE7" w14:textId="3FD5FFC6" w:rsidR="00DB6243" w:rsidRPr="00781E1D" w:rsidRDefault="00207E41" w:rsidP="00305B95">
            <w:pPr>
              <w:tabs>
                <w:tab w:val="left" w:pos="284"/>
              </w:tabs>
              <w:spacing w:before="20" w:after="0" w:line="240" w:lineRule="auto"/>
              <w:jc w:val="left"/>
              <w:rPr>
                <w:rFonts w:eastAsia="Calibri"/>
                <w:color w:val="auto"/>
                <w:shd w:val="clear" w:color="auto" w:fill="auto"/>
                <w:lang w:eastAsia="nb-NO"/>
              </w:rPr>
            </w:pPr>
            <w:r>
              <w:rPr>
                <w:rFonts w:eastAsia="Calibri"/>
                <w:color w:val="auto"/>
                <w:shd w:val="clear" w:color="auto" w:fill="auto"/>
                <w:lang w:eastAsia="nb-NO"/>
              </w:rPr>
              <w:t>UBB</w:t>
            </w:r>
          </w:p>
        </w:tc>
        <w:tc>
          <w:tcPr>
            <w:tcW w:w="1821" w:type="dxa"/>
            <w:shd w:val="clear" w:color="auto" w:fill="auto"/>
            <w:vAlign w:val="center"/>
          </w:tcPr>
          <w:p w14:paraId="567C4BEA" w14:textId="506F3550" w:rsidR="00DB6243" w:rsidRPr="00781E1D" w:rsidRDefault="008E0CC3" w:rsidP="004F7422">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Academic partners</w:t>
            </w:r>
          </w:p>
        </w:tc>
        <w:tc>
          <w:tcPr>
            <w:tcW w:w="1701" w:type="dxa"/>
            <w:shd w:val="clear" w:color="auto" w:fill="auto"/>
            <w:vAlign w:val="center"/>
          </w:tcPr>
          <w:p w14:paraId="79793888" w14:textId="724649B8" w:rsidR="00DB6243" w:rsidRPr="00781E1D" w:rsidRDefault="008E0CC3" w:rsidP="008E0CC3">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30 March 2021</w:t>
            </w:r>
          </w:p>
        </w:tc>
        <w:tc>
          <w:tcPr>
            <w:tcW w:w="1839" w:type="dxa"/>
            <w:shd w:val="clear" w:color="auto" w:fill="auto"/>
            <w:vAlign w:val="center"/>
          </w:tcPr>
          <w:p w14:paraId="3A7AA228" w14:textId="4F62C019" w:rsidR="00DB6243" w:rsidRPr="00781E1D" w:rsidRDefault="00207E41" w:rsidP="004F7422">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Virtual</w:t>
            </w:r>
          </w:p>
        </w:tc>
      </w:tr>
      <w:tr w:rsidR="00F56D06" w:rsidRPr="00781E1D" w14:paraId="2230EA75" w14:textId="77777777" w:rsidTr="00207E41">
        <w:trPr>
          <w:gridAfter w:val="1"/>
          <w:wAfter w:w="7" w:type="dxa"/>
          <w:trHeight w:val="264"/>
          <w:jc w:val="center"/>
        </w:trPr>
        <w:tc>
          <w:tcPr>
            <w:tcW w:w="2130" w:type="dxa"/>
            <w:shd w:val="clear" w:color="auto" w:fill="auto"/>
            <w:vAlign w:val="center"/>
          </w:tcPr>
          <w:p w14:paraId="5C9A3ADE" w14:textId="5AE5357B" w:rsidR="00F56D06" w:rsidRPr="00781E1D" w:rsidRDefault="00F56D06" w:rsidP="00305B95">
            <w:pPr>
              <w:tabs>
                <w:tab w:val="left" w:pos="284"/>
              </w:tabs>
              <w:spacing w:before="20" w:after="0" w:line="240" w:lineRule="auto"/>
              <w:jc w:val="left"/>
              <w:rPr>
                <w:rFonts w:eastAsia="Calibri"/>
                <w:color w:val="auto"/>
                <w:shd w:val="clear" w:color="auto" w:fill="auto"/>
                <w:lang w:eastAsia="nb-NO"/>
              </w:rPr>
            </w:pPr>
            <w:r>
              <w:rPr>
                <w:rFonts w:eastAsia="Calibri"/>
                <w:color w:val="auto"/>
                <w:shd w:val="clear" w:color="auto" w:fill="auto"/>
                <w:lang w:eastAsia="nb-NO"/>
              </w:rPr>
              <w:t>WP7 workshops</w:t>
            </w:r>
          </w:p>
        </w:tc>
        <w:tc>
          <w:tcPr>
            <w:tcW w:w="1573" w:type="dxa"/>
            <w:shd w:val="clear" w:color="auto" w:fill="auto"/>
            <w:vAlign w:val="center"/>
          </w:tcPr>
          <w:p w14:paraId="23D12C5E" w14:textId="11430476" w:rsidR="00F56D06" w:rsidRPr="00781E1D" w:rsidRDefault="00F56D06" w:rsidP="00305B95">
            <w:pPr>
              <w:tabs>
                <w:tab w:val="left" w:pos="284"/>
              </w:tabs>
              <w:spacing w:before="20" w:after="0" w:line="240" w:lineRule="auto"/>
              <w:jc w:val="left"/>
              <w:rPr>
                <w:rFonts w:eastAsia="Calibri"/>
                <w:color w:val="auto"/>
                <w:shd w:val="clear" w:color="auto" w:fill="auto"/>
                <w:lang w:eastAsia="nb-NO"/>
              </w:rPr>
            </w:pPr>
            <w:r>
              <w:rPr>
                <w:rFonts w:eastAsia="Calibri"/>
                <w:color w:val="auto"/>
                <w:shd w:val="clear" w:color="auto" w:fill="auto"/>
                <w:lang w:eastAsia="nb-NO"/>
              </w:rPr>
              <w:t>NSR</w:t>
            </w:r>
          </w:p>
        </w:tc>
        <w:tc>
          <w:tcPr>
            <w:tcW w:w="1821" w:type="dxa"/>
            <w:shd w:val="clear" w:color="auto" w:fill="auto"/>
            <w:vAlign w:val="center"/>
          </w:tcPr>
          <w:p w14:paraId="2A9FE432" w14:textId="5820EC76" w:rsidR="00F56D06" w:rsidRPr="00781E1D" w:rsidRDefault="00F56D06" w:rsidP="004F7422">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All partners</w:t>
            </w:r>
          </w:p>
        </w:tc>
        <w:tc>
          <w:tcPr>
            <w:tcW w:w="1701" w:type="dxa"/>
            <w:shd w:val="clear" w:color="auto" w:fill="auto"/>
            <w:vAlign w:val="center"/>
          </w:tcPr>
          <w:p w14:paraId="53022808" w14:textId="6B126F30" w:rsidR="00F56D06" w:rsidRPr="00781E1D" w:rsidRDefault="00F56D06" w:rsidP="004F7422">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11 Dec 2020</w:t>
            </w:r>
          </w:p>
        </w:tc>
        <w:tc>
          <w:tcPr>
            <w:tcW w:w="1839" w:type="dxa"/>
            <w:shd w:val="clear" w:color="auto" w:fill="auto"/>
            <w:vAlign w:val="center"/>
          </w:tcPr>
          <w:p w14:paraId="14C69AE4" w14:textId="05479610" w:rsidR="00F56D06" w:rsidRPr="00781E1D" w:rsidRDefault="00F56D06" w:rsidP="004F7422">
            <w:pPr>
              <w:tabs>
                <w:tab w:val="left" w:pos="284"/>
              </w:tabs>
              <w:spacing w:before="20" w:after="0" w:line="240" w:lineRule="auto"/>
              <w:rPr>
                <w:rFonts w:eastAsia="Calibri"/>
                <w:color w:val="auto"/>
                <w:shd w:val="clear" w:color="auto" w:fill="auto"/>
                <w:lang w:eastAsia="nb-NO"/>
              </w:rPr>
            </w:pPr>
            <w:r>
              <w:rPr>
                <w:rFonts w:eastAsia="Calibri"/>
                <w:color w:val="auto"/>
                <w:shd w:val="clear" w:color="auto" w:fill="auto"/>
                <w:lang w:eastAsia="nb-NO"/>
              </w:rPr>
              <w:t>Virtual</w:t>
            </w:r>
          </w:p>
        </w:tc>
      </w:tr>
    </w:tbl>
    <w:p w14:paraId="58F6D757" w14:textId="77777777" w:rsidR="005A2E7A" w:rsidRPr="00781E1D" w:rsidRDefault="005A2E7A" w:rsidP="00E41E79"/>
    <w:p w14:paraId="571FA1E2" w14:textId="1B9DCE0E" w:rsidR="00B33748" w:rsidRPr="00781E1D" w:rsidRDefault="00B33748" w:rsidP="008C2CD1">
      <w:pPr>
        <w:pStyle w:val="Heading2"/>
      </w:pPr>
      <w:bookmarkStart w:id="52" w:name="_Toc66386742"/>
      <w:r w:rsidRPr="00781E1D">
        <w:lastRenderedPageBreak/>
        <w:t>K</w:t>
      </w:r>
      <w:r w:rsidR="00270E9F" w:rsidRPr="00781E1D">
        <w:t>ey Performance Indicators</w:t>
      </w:r>
      <w:bookmarkEnd w:id="52"/>
      <w:r w:rsidR="00270E9F" w:rsidRPr="00781E1D">
        <w:t xml:space="preserve"> </w:t>
      </w:r>
    </w:p>
    <w:p w14:paraId="25FFBF7B" w14:textId="3CBDA1E3" w:rsidR="004F7422" w:rsidRPr="00781E1D" w:rsidRDefault="00C80FD1" w:rsidP="00C80FD1">
      <w:r w:rsidRPr="00781E1D">
        <w:t xml:space="preserve">Communication activities are organised in a number of </w:t>
      </w:r>
      <w:r w:rsidR="00270E9F" w:rsidRPr="00781E1D">
        <w:t xml:space="preserve">different </w:t>
      </w:r>
      <w:r w:rsidRPr="00781E1D">
        <w:t>ways, and is as described earlier a core activity in ENCHANT. To present activities</w:t>
      </w:r>
      <w:r w:rsidR="004F7422" w:rsidRPr="00781E1D">
        <w:t xml:space="preserve"> related to external communication</w:t>
      </w:r>
      <w:r w:rsidRPr="00781E1D">
        <w:t xml:space="preserve"> in a framework that makes it easier to evaluate the projects efforts, all consortium partners have contributed to developing a list of target groups, communication channels, purpose of communication and messag</w:t>
      </w:r>
      <w:r w:rsidR="00F24DFA">
        <w:t>ing</w:t>
      </w:r>
      <w:r w:rsidRPr="00781E1D">
        <w:t>. This extensive overview was created in the workshop described in</w:t>
      </w:r>
      <w:r w:rsidR="00312BF2">
        <w:t xml:space="preserve"> the next</w:t>
      </w:r>
      <w:r w:rsidRPr="00781E1D">
        <w:t xml:space="preserve"> </w:t>
      </w:r>
      <w:r w:rsidR="00312BF2">
        <w:t>section</w:t>
      </w:r>
      <w:r w:rsidRPr="00781E1D">
        <w:t xml:space="preserve">, which formed the basis for developing the set of KPIs for communication activities. As a measure of potential impact of the KPIs, each activity also register the estimated number of people reached. </w:t>
      </w:r>
    </w:p>
    <w:p w14:paraId="4DA183C7" w14:textId="70AE2C79" w:rsidR="002329D0" w:rsidRDefault="004F7422" w:rsidP="00C80FD1">
      <w:r w:rsidRPr="00781E1D">
        <w:t xml:space="preserve">In addition, we keep track of internal communication </w:t>
      </w:r>
      <w:r w:rsidR="00423B60" w:rsidRPr="00781E1D">
        <w:t xml:space="preserve">in </w:t>
      </w:r>
      <w:r w:rsidR="00D813FE">
        <w:t>the</w:t>
      </w:r>
      <w:r w:rsidR="002329D0">
        <w:t xml:space="preserve"> ENCHANT Impact Tracker. </w:t>
      </w:r>
      <w:r w:rsidR="00D813FE">
        <w:t xml:space="preserve"> </w:t>
      </w:r>
    </w:p>
    <w:p w14:paraId="019482BE" w14:textId="22C729F6" w:rsidR="00C80FD1" w:rsidRPr="00781E1D" w:rsidRDefault="00423B60" w:rsidP="00C80FD1">
      <w:r w:rsidRPr="00781E1D">
        <w:t xml:space="preserve">We will monitor and update </w:t>
      </w:r>
      <w:r w:rsidR="00781E1D">
        <w:t xml:space="preserve">the table </w:t>
      </w:r>
      <w:r w:rsidR="00C80FD1" w:rsidRPr="00781E1D">
        <w:t>throughout the project, from the draft in M6 and onwards.</w:t>
      </w:r>
    </w:p>
    <w:tbl>
      <w:tblPr>
        <w:tblStyle w:val="ENCHANTSTYLETABLE"/>
        <w:tblW w:w="9062" w:type="dxa"/>
        <w:tblLook w:val="04A0" w:firstRow="1" w:lastRow="0" w:firstColumn="1" w:lastColumn="0" w:noHBand="0" w:noVBand="1"/>
      </w:tblPr>
      <w:tblGrid>
        <w:gridCol w:w="3823"/>
        <w:gridCol w:w="2976"/>
        <w:gridCol w:w="2263"/>
      </w:tblGrid>
      <w:tr w:rsidR="00C80FD1" w:rsidRPr="00781E1D" w14:paraId="08C9DE86" w14:textId="77777777" w:rsidTr="00983387">
        <w:trPr>
          <w:cnfStyle w:val="100000000000" w:firstRow="1" w:lastRow="0" w:firstColumn="0" w:lastColumn="0" w:oddVBand="0" w:evenVBand="0" w:oddHBand="0" w:evenHBand="0" w:firstRowFirstColumn="0" w:firstRowLastColumn="0" w:lastRowFirstColumn="0" w:lastRowLastColumn="0"/>
          <w:trHeight w:val="534"/>
        </w:trPr>
        <w:tc>
          <w:tcPr>
            <w:tcW w:w="3823" w:type="dxa"/>
          </w:tcPr>
          <w:p w14:paraId="3983CF98" w14:textId="77777777" w:rsidR="00C80FD1" w:rsidRPr="00781E1D" w:rsidRDefault="00C80FD1" w:rsidP="004F7422">
            <w:pPr>
              <w:pStyle w:val="NoSpacing"/>
              <w:rPr>
                <w:lang w:val="en-GB"/>
              </w:rPr>
            </w:pPr>
            <w:r w:rsidRPr="00781E1D">
              <w:rPr>
                <w:lang w:val="en-GB"/>
              </w:rPr>
              <w:t>KPIs</w:t>
            </w:r>
          </w:p>
        </w:tc>
        <w:tc>
          <w:tcPr>
            <w:tcW w:w="2976" w:type="dxa"/>
          </w:tcPr>
          <w:p w14:paraId="10BFC9DF" w14:textId="5C4B993C" w:rsidR="00C80FD1" w:rsidRPr="00781E1D" w:rsidRDefault="00C65F80" w:rsidP="004F7422">
            <w:pPr>
              <w:pStyle w:val="NoSpacing"/>
              <w:rPr>
                <w:lang w:val="en-GB"/>
              </w:rPr>
            </w:pPr>
            <w:r>
              <w:rPr>
                <w:lang w:val="en-GB"/>
              </w:rPr>
              <w:t>Measurement</w:t>
            </w:r>
            <w:r w:rsidR="00C80FD1" w:rsidRPr="00781E1D">
              <w:rPr>
                <w:lang w:val="en-GB"/>
              </w:rPr>
              <w:t xml:space="preserve"> </w:t>
            </w:r>
          </w:p>
        </w:tc>
        <w:tc>
          <w:tcPr>
            <w:tcW w:w="2263" w:type="dxa"/>
          </w:tcPr>
          <w:p w14:paraId="28B026B6" w14:textId="662BAB8D" w:rsidR="00C80FD1" w:rsidRPr="00781E1D" w:rsidRDefault="00C80FD1" w:rsidP="004F7422">
            <w:pPr>
              <w:pStyle w:val="NoSpacing"/>
              <w:rPr>
                <w:lang w:val="en-GB"/>
              </w:rPr>
            </w:pPr>
            <w:r w:rsidRPr="00781E1D">
              <w:rPr>
                <w:lang w:val="en-GB"/>
              </w:rPr>
              <w:t>Number reached</w:t>
            </w:r>
          </w:p>
        </w:tc>
      </w:tr>
      <w:tr w:rsidR="00C80FD1" w:rsidRPr="00781E1D" w14:paraId="679FD8B4" w14:textId="77777777" w:rsidTr="00983387">
        <w:trPr>
          <w:trHeight w:val="340"/>
        </w:trPr>
        <w:tc>
          <w:tcPr>
            <w:tcW w:w="3823" w:type="dxa"/>
          </w:tcPr>
          <w:p w14:paraId="436A7C51" w14:textId="2E9E4980" w:rsidR="00C80FD1" w:rsidRPr="00C65F80" w:rsidRDefault="00C65F80" w:rsidP="00C65F80">
            <w:r>
              <w:t>Website</w:t>
            </w:r>
          </w:p>
        </w:tc>
        <w:tc>
          <w:tcPr>
            <w:tcW w:w="2976" w:type="dxa"/>
          </w:tcPr>
          <w:p w14:paraId="67300DC2" w14:textId="6CE286E5" w:rsidR="00C80FD1" w:rsidRPr="00C65F80" w:rsidRDefault="00115F7D" w:rsidP="00C65F80">
            <w:r>
              <w:t>Unique visits per</w:t>
            </w:r>
            <w:r w:rsidR="00C65F80" w:rsidRPr="00C65F80">
              <w:t xml:space="preserve"> month</w:t>
            </w:r>
          </w:p>
        </w:tc>
        <w:tc>
          <w:tcPr>
            <w:tcW w:w="2263" w:type="dxa"/>
          </w:tcPr>
          <w:p w14:paraId="398CBF9E" w14:textId="77777777" w:rsidR="00C80FD1" w:rsidRPr="00781E1D" w:rsidRDefault="00C80FD1" w:rsidP="004F7422">
            <w:pPr>
              <w:pStyle w:val="NoSpacing"/>
              <w:rPr>
                <w:lang w:val="en-GB"/>
              </w:rPr>
            </w:pPr>
          </w:p>
        </w:tc>
      </w:tr>
      <w:tr w:rsidR="00C80FD1" w:rsidRPr="00781E1D" w14:paraId="203F1907" w14:textId="77777777" w:rsidTr="00983387">
        <w:trPr>
          <w:trHeight w:val="340"/>
        </w:trPr>
        <w:tc>
          <w:tcPr>
            <w:tcW w:w="3823" w:type="dxa"/>
          </w:tcPr>
          <w:p w14:paraId="7A495617" w14:textId="716B386E" w:rsidR="00C80FD1" w:rsidRPr="00C65F80" w:rsidRDefault="1504C84E" w:rsidP="00C65F80">
            <w:r>
              <w:t>Social Media</w:t>
            </w:r>
          </w:p>
        </w:tc>
        <w:tc>
          <w:tcPr>
            <w:tcW w:w="2976" w:type="dxa"/>
          </w:tcPr>
          <w:p w14:paraId="6A78B55A" w14:textId="41ECFA9C" w:rsidR="00C80FD1" w:rsidRPr="00C65F80" w:rsidRDefault="00C65F80" w:rsidP="00C65F80">
            <w:r w:rsidRPr="00C65F80">
              <w:t>Followers</w:t>
            </w:r>
          </w:p>
        </w:tc>
        <w:tc>
          <w:tcPr>
            <w:tcW w:w="2263" w:type="dxa"/>
          </w:tcPr>
          <w:p w14:paraId="33D2276C" w14:textId="77777777" w:rsidR="00C80FD1" w:rsidRPr="00781E1D" w:rsidRDefault="00C80FD1" w:rsidP="004F7422">
            <w:pPr>
              <w:pStyle w:val="NoSpacing"/>
              <w:rPr>
                <w:lang w:val="en-GB"/>
              </w:rPr>
            </w:pPr>
          </w:p>
        </w:tc>
      </w:tr>
      <w:tr w:rsidR="00C80FD1" w:rsidRPr="00781E1D" w14:paraId="5CF1C300" w14:textId="77777777" w:rsidTr="00983387">
        <w:trPr>
          <w:trHeight w:val="340"/>
        </w:trPr>
        <w:tc>
          <w:tcPr>
            <w:tcW w:w="3823" w:type="dxa"/>
          </w:tcPr>
          <w:p w14:paraId="2FAFDD43" w14:textId="2217F7C9" w:rsidR="00C80FD1" w:rsidRPr="00C65F80" w:rsidRDefault="00C65F80" w:rsidP="00C65F80">
            <w:r>
              <w:t>Press Releases</w:t>
            </w:r>
          </w:p>
        </w:tc>
        <w:tc>
          <w:tcPr>
            <w:tcW w:w="2976" w:type="dxa"/>
          </w:tcPr>
          <w:p w14:paraId="08C82444" w14:textId="169B4F36" w:rsidR="00C80FD1" w:rsidRPr="00C65F80" w:rsidRDefault="00115F7D" w:rsidP="00C65F80">
            <w:r>
              <w:t>Number</w:t>
            </w:r>
            <w:r w:rsidR="00C65F80">
              <w:t xml:space="preserve"> released</w:t>
            </w:r>
          </w:p>
        </w:tc>
        <w:tc>
          <w:tcPr>
            <w:tcW w:w="2263" w:type="dxa"/>
          </w:tcPr>
          <w:p w14:paraId="0123FEC7" w14:textId="77777777" w:rsidR="00C80FD1" w:rsidRPr="00781E1D" w:rsidRDefault="00C80FD1" w:rsidP="00983387"/>
        </w:tc>
      </w:tr>
      <w:tr w:rsidR="00C80FD1" w:rsidRPr="00781E1D" w14:paraId="7E6AC8A0" w14:textId="77777777" w:rsidTr="00983387">
        <w:trPr>
          <w:trHeight w:val="340"/>
        </w:trPr>
        <w:tc>
          <w:tcPr>
            <w:tcW w:w="3823" w:type="dxa"/>
          </w:tcPr>
          <w:p w14:paraId="41D2C55F" w14:textId="62609D95" w:rsidR="00C80FD1" w:rsidRPr="00C65F80" w:rsidRDefault="00C65F80" w:rsidP="00C65F80">
            <w:r>
              <w:t>Webinar Series</w:t>
            </w:r>
          </w:p>
        </w:tc>
        <w:tc>
          <w:tcPr>
            <w:tcW w:w="2976" w:type="dxa"/>
          </w:tcPr>
          <w:p w14:paraId="4DEAA1CE" w14:textId="6AD47A56" w:rsidR="00C80FD1" w:rsidRPr="00C65F80" w:rsidRDefault="00C65F80" w:rsidP="00C65F80">
            <w:r>
              <w:t>Participants</w:t>
            </w:r>
          </w:p>
        </w:tc>
        <w:tc>
          <w:tcPr>
            <w:tcW w:w="2263" w:type="dxa"/>
          </w:tcPr>
          <w:p w14:paraId="3D4E42F0" w14:textId="77777777" w:rsidR="00C80FD1" w:rsidRPr="00781E1D" w:rsidRDefault="00C80FD1" w:rsidP="00983387"/>
        </w:tc>
      </w:tr>
      <w:tr w:rsidR="00C80FD1" w:rsidRPr="00781E1D" w14:paraId="6205C862" w14:textId="77777777" w:rsidTr="00983387">
        <w:trPr>
          <w:trHeight w:val="340"/>
        </w:trPr>
        <w:tc>
          <w:tcPr>
            <w:tcW w:w="3823" w:type="dxa"/>
          </w:tcPr>
          <w:p w14:paraId="619FA15A" w14:textId="1F9790E6" w:rsidR="00C80FD1" w:rsidRPr="00C65F80" w:rsidRDefault="00C65F80" w:rsidP="00C65F80">
            <w:r>
              <w:t>Presentations external events</w:t>
            </w:r>
          </w:p>
        </w:tc>
        <w:tc>
          <w:tcPr>
            <w:tcW w:w="2976" w:type="dxa"/>
          </w:tcPr>
          <w:p w14:paraId="43FDE405" w14:textId="4FEA8AC3" w:rsidR="00C80FD1" w:rsidRPr="00C65F80" w:rsidRDefault="00C65F80" w:rsidP="00C65F80">
            <w:r>
              <w:t>Number of presentations</w:t>
            </w:r>
          </w:p>
        </w:tc>
        <w:tc>
          <w:tcPr>
            <w:tcW w:w="2263" w:type="dxa"/>
          </w:tcPr>
          <w:p w14:paraId="7E2163FC" w14:textId="77777777" w:rsidR="00C80FD1" w:rsidRPr="00781E1D" w:rsidRDefault="00C80FD1" w:rsidP="00983387"/>
        </w:tc>
      </w:tr>
    </w:tbl>
    <w:p w14:paraId="7CB4B82D" w14:textId="77777777" w:rsidR="00C80FD1" w:rsidRPr="00781E1D" w:rsidRDefault="00C80FD1" w:rsidP="00C80FD1"/>
    <w:p w14:paraId="50C10D52" w14:textId="0ED77FA2" w:rsidR="00E41E79" w:rsidRPr="00781E1D" w:rsidRDefault="00E41E79" w:rsidP="00E41E79">
      <w:pPr>
        <w:pStyle w:val="Heading2"/>
      </w:pPr>
      <w:bookmarkStart w:id="53" w:name="_Toc66386743"/>
      <w:bookmarkStart w:id="54" w:name="_Toc64540041"/>
      <w:r w:rsidRPr="00781E1D">
        <w:t>Stakeholders and target groups</w:t>
      </w:r>
      <w:bookmarkEnd w:id="53"/>
    </w:p>
    <w:p w14:paraId="7451771D" w14:textId="172BB708" w:rsidR="00A54D39" w:rsidRPr="00781E1D" w:rsidRDefault="00E41E79" w:rsidP="00115F7D">
      <w:r w:rsidRPr="00781E1D">
        <w:t xml:space="preserve">At the stage of proposal development, a </w:t>
      </w:r>
      <w:r w:rsidR="00781E1D" w:rsidRPr="00781E1D">
        <w:t>high-level</w:t>
      </w:r>
      <w:r w:rsidRPr="00781E1D">
        <w:t xml:space="preserve"> plan for communication towards identified stakeholders </w:t>
      </w:r>
      <w:r w:rsidR="00C07175">
        <w:t>was</w:t>
      </w:r>
      <w:r w:rsidR="00C07175" w:rsidRPr="00781E1D">
        <w:t xml:space="preserve"> </w:t>
      </w:r>
      <w:r w:rsidRPr="00781E1D">
        <w:t xml:space="preserve">developed. </w:t>
      </w:r>
    </w:p>
    <w:p w14:paraId="4E268F5C" w14:textId="52D61A4F" w:rsidR="00E41E79" w:rsidRPr="00AF4348" w:rsidRDefault="00A54D39" w:rsidP="00A54D39">
      <w:pPr>
        <w:pStyle w:val="Caption"/>
        <w:rPr>
          <w:lang w:val="en-US"/>
        </w:rPr>
      </w:pPr>
      <w:r w:rsidRPr="00AF4348">
        <w:rPr>
          <w:lang w:val="en-US"/>
        </w:rPr>
        <w:t xml:space="preserve">Figure </w:t>
      </w:r>
      <w:r w:rsidRPr="00781E1D">
        <w:fldChar w:fldCharType="begin"/>
      </w:r>
      <w:r w:rsidRPr="00AF4348">
        <w:rPr>
          <w:lang w:val="en-US"/>
        </w:rPr>
        <w:instrText xml:space="preserve"> SEQ Figure \* ARABIC </w:instrText>
      </w:r>
      <w:r w:rsidRPr="00781E1D">
        <w:fldChar w:fldCharType="separate"/>
      </w:r>
      <w:r w:rsidR="00A339ED">
        <w:rPr>
          <w:noProof/>
          <w:lang w:val="en-US"/>
        </w:rPr>
        <w:t>1</w:t>
      </w:r>
      <w:r w:rsidRPr="00781E1D">
        <w:fldChar w:fldCharType="end"/>
      </w:r>
      <w:r w:rsidRPr="00AF4348">
        <w:rPr>
          <w:lang w:val="en-US"/>
        </w:rPr>
        <w:t xml:space="preserve"> Measures of dissemination and communication</w:t>
      </w:r>
    </w:p>
    <w:tbl>
      <w:tblPr>
        <w:tblStyle w:val="ENCHANTSTYLETABLE"/>
        <w:tblW w:w="8903" w:type="dxa"/>
        <w:tblLook w:val="04A0" w:firstRow="1" w:lastRow="0" w:firstColumn="1" w:lastColumn="0" w:noHBand="0" w:noVBand="1"/>
      </w:tblPr>
      <w:tblGrid>
        <w:gridCol w:w="1363"/>
        <w:gridCol w:w="84"/>
        <w:gridCol w:w="532"/>
        <w:gridCol w:w="648"/>
        <w:gridCol w:w="684"/>
        <w:gridCol w:w="59"/>
        <w:gridCol w:w="648"/>
        <w:gridCol w:w="648"/>
        <w:gridCol w:w="4237"/>
      </w:tblGrid>
      <w:tr w:rsidR="00983387" w:rsidRPr="00EE4FAB" w14:paraId="7ED91883" w14:textId="77777777" w:rsidTr="00983387">
        <w:trPr>
          <w:cnfStyle w:val="100000000000" w:firstRow="1" w:lastRow="0" w:firstColumn="0" w:lastColumn="0" w:oddVBand="0" w:evenVBand="0" w:oddHBand="0" w:evenHBand="0" w:firstRowFirstColumn="0" w:firstRowLastColumn="0" w:lastRowFirstColumn="0" w:lastRowLastColumn="0"/>
          <w:trHeight w:hRule="exact" w:val="1379"/>
        </w:trPr>
        <w:tc>
          <w:tcPr>
            <w:tcW w:w="1363" w:type="dxa"/>
          </w:tcPr>
          <w:p w14:paraId="019120A9" w14:textId="77777777" w:rsidR="00AF4348" w:rsidRPr="00EE4FAB" w:rsidRDefault="00AF4348" w:rsidP="003565AE">
            <w:pPr>
              <w:pStyle w:val="NoSpacing"/>
            </w:pPr>
            <w:r w:rsidRPr="003565AE">
              <w:rPr>
                <w:lang w:val="en-GB"/>
              </w:rPr>
              <w:t>Tools, Channels,  Measures</w:t>
            </w:r>
            <w:r w:rsidRPr="00EE4FAB">
              <w:rPr>
                <w:bCs/>
              </w:rPr>
              <w:t xml:space="preserve"> </w:t>
            </w:r>
          </w:p>
        </w:tc>
        <w:tc>
          <w:tcPr>
            <w:tcW w:w="618" w:type="dxa"/>
            <w:gridSpan w:val="2"/>
            <w:textDirection w:val="btLr"/>
          </w:tcPr>
          <w:p w14:paraId="379EA8AB" w14:textId="77777777" w:rsidR="00AF4348" w:rsidRPr="00983387" w:rsidRDefault="00AF4348" w:rsidP="003565AE">
            <w:pPr>
              <w:pStyle w:val="NoSpacing"/>
              <w:rPr>
                <w:sz w:val="18"/>
                <w:szCs w:val="18"/>
                <w:lang w:val="en-GB"/>
              </w:rPr>
            </w:pPr>
            <w:r w:rsidRPr="00983387">
              <w:rPr>
                <w:sz w:val="18"/>
                <w:szCs w:val="18"/>
                <w:lang w:val="en-GB"/>
              </w:rPr>
              <w:t xml:space="preserve">Scientific Community </w:t>
            </w:r>
          </w:p>
        </w:tc>
        <w:tc>
          <w:tcPr>
            <w:tcW w:w="636" w:type="dxa"/>
            <w:textDirection w:val="btLr"/>
          </w:tcPr>
          <w:p w14:paraId="5CB98794" w14:textId="77777777" w:rsidR="00AF4348" w:rsidRPr="00983387" w:rsidRDefault="00AF4348" w:rsidP="003565AE">
            <w:pPr>
              <w:pStyle w:val="NoSpacing"/>
              <w:rPr>
                <w:sz w:val="18"/>
                <w:szCs w:val="18"/>
                <w:lang w:val="en-GB"/>
              </w:rPr>
            </w:pPr>
            <w:r w:rsidRPr="00983387">
              <w:rPr>
                <w:sz w:val="18"/>
                <w:szCs w:val="18"/>
                <w:lang w:val="en-GB"/>
              </w:rPr>
              <w:t>Industry /</w:t>
            </w:r>
          </w:p>
          <w:p w14:paraId="54932DCD" w14:textId="77777777" w:rsidR="00AF4348" w:rsidRPr="00983387" w:rsidRDefault="00AF4348" w:rsidP="003565AE">
            <w:pPr>
              <w:pStyle w:val="NoSpacing"/>
              <w:rPr>
                <w:sz w:val="18"/>
                <w:szCs w:val="18"/>
                <w:lang w:val="en-GB"/>
              </w:rPr>
            </w:pPr>
            <w:r w:rsidRPr="00983387">
              <w:rPr>
                <w:sz w:val="18"/>
                <w:szCs w:val="18"/>
                <w:lang w:val="en-GB"/>
              </w:rPr>
              <w:t>Commercial</w:t>
            </w:r>
          </w:p>
        </w:tc>
        <w:tc>
          <w:tcPr>
            <w:tcW w:w="745" w:type="dxa"/>
            <w:gridSpan w:val="2"/>
            <w:textDirection w:val="btLr"/>
          </w:tcPr>
          <w:p w14:paraId="2D510709" w14:textId="77777777" w:rsidR="00AF4348" w:rsidRPr="00983387" w:rsidRDefault="00AF4348" w:rsidP="003565AE">
            <w:pPr>
              <w:pStyle w:val="NoSpacing"/>
              <w:rPr>
                <w:sz w:val="18"/>
                <w:szCs w:val="18"/>
                <w:lang w:val="en-GB"/>
              </w:rPr>
            </w:pPr>
            <w:r w:rsidRPr="00983387">
              <w:rPr>
                <w:sz w:val="18"/>
                <w:szCs w:val="18"/>
                <w:lang w:val="en-GB"/>
              </w:rPr>
              <w:t xml:space="preserve">Policy </w:t>
            </w:r>
          </w:p>
          <w:p w14:paraId="1887BDE3" w14:textId="77777777" w:rsidR="00AF4348" w:rsidRPr="00983387" w:rsidRDefault="00AF4348" w:rsidP="003565AE">
            <w:pPr>
              <w:pStyle w:val="NoSpacing"/>
              <w:rPr>
                <w:sz w:val="18"/>
                <w:szCs w:val="18"/>
                <w:lang w:val="en-GB"/>
              </w:rPr>
            </w:pPr>
            <w:r w:rsidRPr="00983387">
              <w:rPr>
                <w:sz w:val="18"/>
                <w:szCs w:val="18"/>
                <w:lang w:val="en-GB"/>
              </w:rPr>
              <w:t xml:space="preserve">Makers </w:t>
            </w:r>
          </w:p>
        </w:tc>
        <w:tc>
          <w:tcPr>
            <w:tcW w:w="636" w:type="dxa"/>
            <w:textDirection w:val="btLr"/>
          </w:tcPr>
          <w:p w14:paraId="2A8C6A3C" w14:textId="77777777" w:rsidR="00AF4348" w:rsidRPr="00983387" w:rsidRDefault="00AF4348" w:rsidP="003565AE">
            <w:pPr>
              <w:pStyle w:val="NoSpacing"/>
              <w:rPr>
                <w:sz w:val="18"/>
                <w:szCs w:val="18"/>
                <w:lang w:val="en-GB"/>
              </w:rPr>
            </w:pPr>
            <w:r w:rsidRPr="00983387">
              <w:rPr>
                <w:sz w:val="18"/>
                <w:szCs w:val="18"/>
                <w:lang w:val="en-GB"/>
              </w:rPr>
              <w:t xml:space="preserve">General </w:t>
            </w:r>
          </w:p>
          <w:p w14:paraId="67D43F2F" w14:textId="77777777" w:rsidR="00AF4348" w:rsidRPr="00983387" w:rsidRDefault="00AF4348" w:rsidP="003565AE">
            <w:pPr>
              <w:pStyle w:val="NoSpacing"/>
              <w:rPr>
                <w:sz w:val="18"/>
                <w:szCs w:val="18"/>
                <w:lang w:val="en-GB"/>
              </w:rPr>
            </w:pPr>
            <w:r w:rsidRPr="00983387">
              <w:rPr>
                <w:sz w:val="18"/>
                <w:szCs w:val="18"/>
                <w:lang w:val="en-GB"/>
              </w:rPr>
              <w:t>Public</w:t>
            </w:r>
          </w:p>
        </w:tc>
        <w:tc>
          <w:tcPr>
            <w:tcW w:w="636" w:type="dxa"/>
            <w:textDirection w:val="btLr"/>
          </w:tcPr>
          <w:p w14:paraId="5488E18A" w14:textId="77777777" w:rsidR="00AF4348" w:rsidRPr="00983387" w:rsidRDefault="00AF4348" w:rsidP="003565AE">
            <w:pPr>
              <w:pStyle w:val="NoSpacing"/>
              <w:rPr>
                <w:sz w:val="18"/>
                <w:szCs w:val="18"/>
                <w:lang w:val="en-GB"/>
              </w:rPr>
            </w:pPr>
            <w:r w:rsidRPr="00983387">
              <w:rPr>
                <w:sz w:val="18"/>
                <w:szCs w:val="18"/>
                <w:lang w:val="en-GB"/>
              </w:rPr>
              <w:t xml:space="preserve">Press &amp; </w:t>
            </w:r>
          </w:p>
          <w:p w14:paraId="22414174" w14:textId="77777777" w:rsidR="00AF4348" w:rsidRPr="00983387" w:rsidRDefault="00AF4348" w:rsidP="003565AE">
            <w:pPr>
              <w:pStyle w:val="NoSpacing"/>
              <w:rPr>
                <w:sz w:val="18"/>
                <w:szCs w:val="18"/>
                <w:lang w:val="en-GB"/>
              </w:rPr>
            </w:pPr>
            <w:r w:rsidRPr="00983387">
              <w:rPr>
                <w:sz w:val="18"/>
                <w:szCs w:val="18"/>
                <w:lang w:val="en-GB"/>
              </w:rPr>
              <w:t>Media</w:t>
            </w:r>
          </w:p>
        </w:tc>
        <w:tc>
          <w:tcPr>
            <w:tcW w:w="4269" w:type="dxa"/>
          </w:tcPr>
          <w:p w14:paraId="3C78BC35" w14:textId="77777777" w:rsidR="00AF4348" w:rsidRPr="003565AE" w:rsidRDefault="00AF4348" w:rsidP="00983387">
            <w:pPr>
              <w:pStyle w:val="NoSpacing"/>
              <w:rPr>
                <w:lang w:val="en-GB"/>
              </w:rPr>
            </w:pPr>
            <w:r w:rsidRPr="003565AE">
              <w:rPr>
                <w:lang w:val="en-GB"/>
              </w:rPr>
              <w:t>Examples of Measures</w:t>
            </w:r>
          </w:p>
        </w:tc>
      </w:tr>
      <w:tr w:rsidR="00983387" w:rsidRPr="00EE4FAB" w14:paraId="5408EC77" w14:textId="77777777" w:rsidTr="00983387">
        <w:tc>
          <w:tcPr>
            <w:tcW w:w="1449" w:type="dxa"/>
            <w:gridSpan w:val="2"/>
          </w:tcPr>
          <w:p w14:paraId="51EA42CB" w14:textId="77777777" w:rsidR="00AF4348" w:rsidRPr="00EE4FAB" w:rsidRDefault="00AF4348" w:rsidP="00C84174">
            <w:pPr>
              <w:widowControl w:val="0"/>
              <w:jc w:val="left"/>
              <w:rPr>
                <w:sz w:val="20"/>
              </w:rPr>
            </w:pPr>
            <w:r w:rsidRPr="00EE4FAB">
              <w:rPr>
                <w:bCs/>
                <w:sz w:val="20"/>
              </w:rPr>
              <w:t>Website(s) + integrated blog</w:t>
            </w:r>
          </w:p>
        </w:tc>
        <w:tc>
          <w:tcPr>
            <w:tcW w:w="532" w:type="dxa"/>
          </w:tcPr>
          <w:p w14:paraId="23113732" w14:textId="77777777" w:rsidR="00AF4348" w:rsidRPr="00EE4FAB" w:rsidRDefault="00AF4348" w:rsidP="00C84174">
            <w:pPr>
              <w:widowControl w:val="0"/>
              <w:jc w:val="center"/>
              <w:rPr>
                <w:color w:val="0070C0"/>
              </w:rPr>
            </w:pPr>
            <w:r w:rsidRPr="00EE4FAB">
              <w:rPr>
                <w:rFonts w:ascii="Wingdings 2" w:eastAsia="Wingdings 2" w:hAnsi="Wingdings 2" w:cs="Wingdings 2"/>
                <w:b/>
                <w:color w:val="0070C0"/>
              </w:rPr>
              <w:t></w:t>
            </w:r>
          </w:p>
        </w:tc>
        <w:tc>
          <w:tcPr>
            <w:tcW w:w="636" w:type="dxa"/>
          </w:tcPr>
          <w:p w14:paraId="667F3DA6" w14:textId="77777777" w:rsidR="00AF4348" w:rsidRPr="00EE4FAB" w:rsidRDefault="00AF4348" w:rsidP="00C84174">
            <w:pPr>
              <w:widowControl w:val="0"/>
              <w:jc w:val="center"/>
              <w:rPr>
                <w:color w:val="0070C0"/>
              </w:rPr>
            </w:pPr>
            <w:r w:rsidRPr="00EE4FAB">
              <w:rPr>
                <w:rFonts w:ascii="Wingdings 2" w:eastAsia="Wingdings 2" w:hAnsi="Wingdings 2" w:cs="Wingdings 2"/>
                <w:b/>
                <w:color w:val="0070C0"/>
              </w:rPr>
              <w:t></w:t>
            </w:r>
          </w:p>
        </w:tc>
        <w:tc>
          <w:tcPr>
            <w:tcW w:w="685" w:type="dxa"/>
          </w:tcPr>
          <w:p w14:paraId="3A6CE3E5" w14:textId="77777777" w:rsidR="00AF4348" w:rsidRPr="00EE4FAB" w:rsidRDefault="00AF4348" w:rsidP="00C84174">
            <w:pPr>
              <w:widowControl w:val="0"/>
              <w:jc w:val="center"/>
              <w:rPr>
                <w:color w:val="0070C0"/>
              </w:rPr>
            </w:pPr>
            <w:r w:rsidRPr="00EE4FAB">
              <w:rPr>
                <w:rFonts w:ascii="Wingdings 2" w:eastAsia="Wingdings 2" w:hAnsi="Wingdings 2" w:cs="Wingdings 2"/>
                <w:b/>
                <w:color w:val="0070C0"/>
              </w:rPr>
              <w:t></w:t>
            </w:r>
          </w:p>
        </w:tc>
        <w:tc>
          <w:tcPr>
            <w:tcW w:w="696" w:type="dxa"/>
            <w:gridSpan w:val="2"/>
          </w:tcPr>
          <w:p w14:paraId="7E6F92D1" w14:textId="77777777" w:rsidR="00AF4348" w:rsidRPr="00EE4FAB" w:rsidRDefault="00AF4348" w:rsidP="00C84174">
            <w:pPr>
              <w:widowControl w:val="0"/>
              <w:jc w:val="center"/>
            </w:pPr>
            <w:r w:rsidRPr="00EE4FAB">
              <w:rPr>
                <w:bCs/>
              </w:rPr>
              <w:t>(</w:t>
            </w:r>
            <w:r w:rsidRPr="00EE4FAB">
              <w:rPr>
                <w:rFonts w:ascii="Wingdings 2" w:eastAsia="Wingdings 2" w:hAnsi="Wingdings 2" w:cs="Wingdings 2"/>
                <w:b/>
                <w:color w:val="0070C0"/>
              </w:rPr>
              <w:t></w:t>
            </w:r>
            <w:r w:rsidRPr="00EE4FAB">
              <w:rPr>
                <w:bCs/>
              </w:rPr>
              <w:t>)</w:t>
            </w:r>
          </w:p>
        </w:tc>
        <w:tc>
          <w:tcPr>
            <w:tcW w:w="636" w:type="dxa"/>
          </w:tcPr>
          <w:p w14:paraId="196058D5" w14:textId="77777777" w:rsidR="00AF4348" w:rsidRPr="00EE4FAB" w:rsidRDefault="00AF4348" w:rsidP="00C84174">
            <w:pPr>
              <w:widowControl w:val="0"/>
              <w:jc w:val="center"/>
              <w:rPr>
                <w:color w:val="0070C0"/>
              </w:rPr>
            </w:pPr>
            <w:r w:rsidRPr="00EE4FAB">
              <w:rPr>
                <w:rFonts w:ascii="Wingdings 2" w:eastAsia="Wingdings 2" w:hAnsi="Wingdings 2" w:cs="Wingdings 2"/>
                <w:b/>
                <w:color w:val="0070C0"/>
              </w:rPr>
              <w:t></w:t>
            </w:r>
          </w:p>
        </w:tc>
        <w:tc>
          <w:tcPr>
            <w:tcW w:w="4269" w:type="dxa"/>
          </w:tcPr>
          <w:p w14:paraId="203CB56D" w14:textId="25D0EB3F" w:rsidR="00AF4348" w:rsidRPr="00EE4FAB" w:rsidRDefault="00AF4348" w:rsidP="00983387">
            <w:pPr>
              <w:widowControl w:val="0"/>
              <w:jc w:val="left"/>
            </w:pPr>
            <w:r w:rsidRPr="00EE4FAB">
              <w:rPr>
                <w:bCs/>
              </w:rPr>
              <w:t>Project website</w:t>
            </w:r>
            <w:r w:rsidR="00A9141C">
              <w:rPr>
                <w:bCs/>
              </w:rPr>
              <w:t>:</w:t>
            </w:r>
            <w:r w:rsidRPr="00EE4FAB">
              <w:rPr>
                <w:bCs/>
              </w:rPr>
              <w:t xml:space="preserve"> </w:t>
            </w:r>
            <w:hyperlink r:id="rId19" w:history="1">
              <w:r w:rsidR="00BD7CB4" w:rsidRPr="008F5C55">
                <w:rPr>
                  <w:rStyle w:val="InternetLink"/>
                </w:rPr>
                <w:t>https://enchant-project.eu/</w:t>
              </w:r>
            </w:hyperlink>
            <w:r w:rsidR="008F5C55" w:rsidRPr="008F5C55">
              <w:rPr>
                <w:rStyle w:val="InternetLink"/>
              </w:rPr>
              <w:t xml:space="preserve"> </w:t>
            </w:r>
            <w:r w:rsidRPr="00EE4FAB">
              <w:rPr>
                <w:bCs/>
              </w:rPr>
              <w:t>corporate websites, collaboration partners’ and EU project partners will be used</w:t>
            </w:r>
          </w:p>
        </w:tc>
      </w:tr>
      <w:tr w:rsidR="00983387" w:rsidRPr="00EE4FAB" w14:paraId="6D5845DB" w14:textId="77777777" w:rsidTr="00983387">
        <w:tc>
          <w:tcPr>
            <w:tcW w:w="1449" w:type="dxa"/>
            <w:gridSpan w:val="2"/>
          </w:tcPr>
          <w:p w14:paraId="6D58A012" w14:textId="14DE37DA" w:rsidR="00BD0D35" w:rsidRPr="00EE4FAB" w:rsidRDefault="00BD0D35" w:rsidP="00C84174">
            <w:pPr>
              <w:widowControl w:val="0"/>
              <w:jc w:val="left"/>
              <w:rPr>
                <w:bCs/>
                <w:sz w:val="20"/>
              </w:rPr>
            </w:pPr>
            <w:r>
              <w:rPr>
                <w:bCs/>
                <w:sz w:val="20"/>
              </w:rPr>
              <w:t>YouTube channel</w:t>
            </w:r>
          </w:p>
        </w:tc>
        <w:tc>
          <w:tcPr>
            <w:tcW w:w="532" w:type="dxa"/>
          </w:tcPr>
          <w:p w14:paraId="7C01BC56" w14:textId="6396A21B" w:rsidR="00BD0D35" w:rsidRPr="00EE4FAB" w:rsidRDefault="00BD0D35" w:rsidP="00C84174">
            <w:pPr>
              <w:widowControl w:val="0"/>
              <w:jc w:val="center"/>
              <w:rPr>
                <w:rFonts w:ascii="Wingdings 2" w:eastAsia="Wingdings 2" w:hAnsi="Wingdings 2" w:cs="Wingdings 2"/>
                <w:b/>
                <w:color w:val="0070C0"/>
              </w:rPr>
            </w:pPr>
            <w:r w:rsidRPr="00EE4FAB">
              <w:rPr>
                <w:rFonts w:ascii="Wingdings 2" w:eastAsia="Wingdings 2" w:hAnsi="Wingdings 2" w:cs="Wingdings 2"/>
                <w:b/>
                <w:color w:val="0070C0"/>
              </w:rPr>
              <w:t></w:t>
            </w:r>
          </w:p>
        </w:tc>
        <w:tc>
          <w:tcPr>
            <w:tcW w:w="636" w:type="dxa"/>
          </w:tcPr>
          <w:p w14:paraId="69A31B5D" w14:textId="4CB2EA08" w:rsidR="00BD0D35" w:rsidRPr="00EE4FAB" w:rsidRDefault="00BD0D35" w:rsidP="00C84174">
            <w:pPr>
              <w:widowControl w:val="0"/>
              <w:jc w:val="center"/>
              <w:rPr>
                <w:rFonts w:ascii="Wingdings 2" w:eastAsia="Wingdings 2" w:hAnsi="Wingdings 2" w:cs="Wingdings 2"/>
                <w:b/>
                <w:color w:val="0070C0"/>
              </w:rPr>
            </w:pPr>
            <w:r w:rsidRPr="00EE4FAB">
              <w:rPr>
                <w:rFonts w:ascii="Wingdings 2" w:eastAsia="Wingdings 2" w:hAnsi="Wingdings 2" w:cs="Wingdings 2"/>
                <w:b/>
                <w:color w:val="0070C0"/>
              </w:rPr>
              <w:t></w:t>
            </w:r>
          </w:p>
        </w:tc>
        <w:tc>
          <w:tcPr>
            <w:tcW w:w="685" w:type="dxa"/>
          </w:tcPr>
          <w:p w14:paraId="315D9CD2" w14:textId="3A775A53" w:rsidR="00BD0D35" w:rsidRPr="00EE4FAB" w:rsidRDefault="00BD0D35" w:rsidP="00C84174">
            <w:pPr>
              <w:widowControl w:val="0"/>
              <w:jc w:val="center"/>
              <w:rPr>
                <w:rFonts w:ascii="Wingdings 2" w:eastAsia="Wingdings 2" w:hAnsi="Wingdings 2" w:cs="Wingdings 2"/>
                <w:b/>
                <w:color w:val="0070C0"/>
              </w:rPr>
            </w:pPr>
            <w:r w:rsidRPr="00EE4FAB">
              <w:rPr>
                <w:rFonts w:ascii="Wingdings 2" w:eastAsia="Wingdings 2" w:hAnsi="Wingdings 2" w:cs="Wingdings 2"/>
                <w:b/>
                <w:color w:val="0070C0"/>
              </w:rPr>
              <w:t></w:t>
            </w:r>
          </w:p>
        </w:tc>
        <w:tc>
          <w:tcPr>
            <w:tcW w:w="696" w:type="dxa"/>
            <w:gridSpan w:val="2"/>
          </w:tcPr>
          <w:p w14:paraId="6F55FC8D" w14:textId="79105B38" w:rsidR="00BD0D35" w:rsidRPr="00EE4FAB" w:rsidRDefault="00BD0D35" w:rsidP="00C84174">
            <w:pPr>
              <w:widowControl w:val="0"/>
              <w:jc w:val="center"/>
              <w:rPr>
                <w:bCs/>
              </w:rPr>
            </w:pPr>
            <w:r w:rsidRPr="00EE4FAB">
              <w:rPr>
                <w:rFonts w:ascii="Wingdings 2" w:eastAsia="Wingdings 2" w:hAnsi="Wingdings 2" w:cs="Wingdings 2"/>
                <w:b/>
                <w:color w:val="0070C0"/>
              </w:rPr>
              <w:t></w:t>
            </w:r>
          </w:p>
        </w:tc>
        <w:tc>
          <w:tcPr>
            <w:tcW w:w="636" w:type="dxa"/>
          </w:tcPr>
          <w:p w14:paraId="50C6AC60" w14:textId="6C75761D" w:rsidR="00BD0D35" w:rsidRPr="00EE4FAB" w:rsidRDefault="00BD0D35" w:rsidP="00C84174">
            <w:pPr>
              <w:widowControl w:val="0"/>
              <w:jc w:val="center"/>
              <w:rPr>
                <w:rFonts w:ascii="Wingdings 2" w:eastAsia="Wingdings 2" w:hAnsi="Wingdings 2" w:cs="Wingdings 2"/>
                <w:b/>
                <w:color w:val="0070C0"/>
              </w:rPr>
            </w:pPr>
            <w:r w:rsidRPr="00EE4FAB">
              <w:rPr>
                <w:rFonts w:ascii="Wingdings 2" w:eastAsia="Wingdings 2" w:hAnsi="Wingdings 2" w:cs="Wingdings 2"/>
                <w:b/>
                <w:color w:val="0070C0"/>
              </w:rPr>
              <w:t></w:t>
            </w:r>
          </w:p>
        </w:tc>
        <w:tc>
          <w:tcPr>
            <w:tcW w:w="4269" w:type="dxa"/>
          </w:tcPr>
          <w:p w14:paraId="70CFC227" w14:textId="57816556" w:rsidR="00BD0D35" w:rsidRPr="00EE4FAB" w:rsidRDefault="00BD0D35" w:rsidP="00983387">
            <w:pPr>
              <w:widowControl w:val="0"/>
              <w:jc w:val="left"/>
              <w:rPr>
                <w:bCs/>
              </w:rPr>
            </w:pPr>
            <w:r>
              <w:rPr>
                <w:bCs/>
              </w:rPr>
              <w:t>Animations making core elements and concepts in the project more available for various groups</w:t>
            </w:r>
          </w:p>
        </w:tc>
      </w:tr>
      <w:tr w:rsidR="00983387" w:rsidRPr="00EE4FAB" w14:paraId="0566CB87" w14:textId="77777777" w:rsidTr="00983387">
        <w:tc>
          <w:tcPr>
            <w:tcW w:w="1449" w:type="dxa"/>
            <w:gridSpan w:val="2"/>
          </w:tcPr>
          <w:p w14:paraId="75647136" w14:textId="77777777" w:rsidR="00AF4348" w:rsidRPr="00EE4FAB" w:rsidRDefault="00AF4348" w:rsidP="00C84174">
            <w:pPr>
              <w:widowControl w:val="0"/>
              <w:jc w:val="left"/>
              <w:rPr>
                <w:sz w:val="20"/>
              </w:rPr>
            </w:pPr>
            <w:r w:rsidRPr="00EE4FAB">
              <w:rPr>
                <w:bCs/>
                <w:sz w:val="20"/>
              </w:rPr>
              <w:lastRenderedPageBreak/>
              <w:t xml:space="preserve">Press releases, </w:t>
            </w:r>
          </w:p>
          <w:p w14:paraId="2958189C" w14:textId="77777777" w:rsidR="00AF4348" w:rsidRPr="00EE4FAB" w:rsidRDefault="00AF4348" w:rsidP="00C84174">
            <w:pPr>
              <w:widowControl w:val="0"/>
              <w:jc w:val="left"/>
              <w:rPr>
                <w:sz w:val="20"/>
              </w:rPr>
            </w:pPr>
            <w:r w:rsidRPr="00EE4FAB">
              <w:rPr>
                <w:bCs/>
                <w:sz w:val="20"/>
              </w:rPr>
              <w:t xml:space="preserve">News releases (online) </w:t>
            </w:r>
          </w:p>
        </w:tc>
        <w:tc>
          <w:tcPr>
            <w:tcW w:w="532" w:type="dxa"/>
          </w:tcPr>
          <w:p w14:paraId="33B4D30B" w14:textId="77777777" w:rsidR="00AF4348" w:rsidRPr="00EE4FAB" w:rsidRDefault="00AF4348" w:rsidP="00C84174">
            <w:pPr>
              <w:widowControl w:val="0"/>
              <w:jc w:val="center"/>
              <w:rPr>
                <w:color w:val="0070C0"/>
              </w:rPr>
            </w:pPr>
            <w:r w:rsidRPr="00EE4FAB">
              <w:rPr>
                <w:rFonts w:ascii="Wingdings 2" w:eastAsia="Wingdings 2" w:hAnsi="Wingdings 2" w:cs="Wingdings 2"/>
                <w:b/>
                <w:color w:val="0070C0"/>
              </w:rPr>
              <w:t></w:t>
            </w:r>
          </w:p>
        </w:tc>
        <w:tc>
          <w:tcPr>
            <w:tcW w:w="636" w:type="dxa"/>
          </w:tcPr>
          <w:p w14:paraId="3B111394" w14:textId="77777777" w:rsidR="00AF4348" w:rsidRPr="00EE4FAB" w:rsidRDefault="00AF4348" w:rsidP="00C84174">
            <w:pPr>
              <w:widowControl w:val="0"/>
              <w:jc w:val="center"/>
              <w:rPr>
                <w:color w:val="0070C0"/>
              </w:rPr>
            </w:pPr>
            <w:r w:rsidRPr="00EE4FAB">
              <w:rPr>
                <w:rFonts w:ascii="Wingdings 2" w:eastAsia="Wingdings 2" w:hAnsi="Wingdings 2" w:cs="Wingdings 2"/>
                <w:b/>
                <w:color w:val="0070C0"/>
              </w:rPr>
              <w:t></w:t>
            </w:r>
          </w:p>
        </w:tc>
        <w:tc>
          <w:tcPr>
            <w:tcW w:w="685" w:type="dxa"/>
          </w:tcPr>
          <w:p w14:paraId="1928F2A7" w14:textId="77777777" w:rsidR="00AF4348" w:rsidRPr="00EE4FAB" w:rsidRDefault="00AF4348" w:rsidP="00C84174">
            <w:pPr>
              <w:widowControl w:val="0"/>
              <w:jc w:val="center"/>
              <w:rPr>
                <w:bCs/>
                <w:color w:val="0070C0"/>
              </w:rPr>
            </w:pPr>
          </w:p>
        </w:tc>
        <w:tc>
          <w:tcPr>
            <w:tcW w:w="696" w:type="dxa"/>
            <w:gridSpan w:val="2"/>
          </w:tcPr>
          <w:p w14:paraId="52F1BAFF" w14:textId="77777777" w:rsidR="00AF4348" w:rsidRPr="00EE4FAB" w:rsidRDefault="00AF4348" w:rsidP="00C84174">
            <w:pPr>
              <w:widowControl w:val="0"/>
              <w:jc w:val="center"/>
            </w:pPr>
            <w:r w:rsidRPr="00EE4FAB">
              <w:rPr>
                <w:bCs/>
              </w:rPr>
              <w:t>(</w:t>
            </w:r>
            <w:r w:rsidRPr="00EE4FAB">
              <w:rPr>
                <w:rFonts w:ascii="Wingdings 2" w:eastAsia="Wingdings 2" w:hAnsi="Wingdings 2" w:cs="Wingdings 2"/>
                <w:b/>
                <w:color w:val="0070C0"/>
              </w:rPr>
              <w:t></w:t>
            </w:r>
            <w:r w:rsidRPr="00EE4FAB">
              <w:rPr>
                <w:bCs/>
              </w:rPr>
              <w:t>)</w:t>
            </w:r>
          </w:p>
        </w:tc>
        <w:tc>
          <w:tcPr>
            <w:tcW w:w="636" w:type="dxa"/>
          </w:tcPr>
          <w:p w14:paraId="1E9FA9AC" w14:textId="77777777" w:rsidR="00AF4348" w:rsidRPr="00EE4FAB" w:rsidRDefault="00AF4348" w:rsidP="00C84174">
            <w:pPr>
              <w:widowControl w:val="0"/>
              <w:jc w:val="center"/>
              <w:rPr>
                <w:color w:val="0070C0"/>
              </w:rPr>
            </w:pPr>
            <w:r w:rsidRPr="00EE4FAB">
              <w:rPr>
                <w:rFonts w:ascii="Wingdings 2" w:eastAsia="Wingdings 2" w:hAnsi="Wingdings 2" w:cs="Wingdings 2"/>
                <w:b/>
                <w:color w:val="0070C0"/>
              </w:rPr>
              <w:t></w:t>
            </w:r>
          </w:p>
        </w:tc>
        <w:tc>
          <w:tcPr>
            <w:tcW w:w="4269" w:type="dxa"/>
          </w:tcPr>
          <w:p w14:paraId="6E3CE793" w14:textId="77777777" w:rsidR="00AF4348" w:rsidRPr="00EE4FAB" w:rsidRDefault="00AF4348" w:rsidP="00983387">
            <w:pPr>
              <w:pStyle w:val="ListParagraph"/>
              <w:widowControl w:val="0"/>
              <w:numPr>
                <w:ilvl w:val="0"/>
                <w:numId w:val="41"/>
              </w:numPr>
              <w:spacing w:before="100" w:after="200" w:line="276" w:lineRule="auto"/>
              <w:ind w:left="144" w:hanging="141"/>
              <w:jc w:val="left"/>
            </w:pPr>
            <w:r w:rsidRPr="00EE4FAB">
              <w:rPr>
                <w:bCs/>
              </w:rPr>
              <w:t>Launch of Project start</w:t>
            </w:r>
          </w:p>
          <w:p w14:paraId="318CE62B" w14:textId="77777777" w:rsidR="00AF4348" w:rsidRPr="00EE4FAB" w:rsidRDefault="00AF4348" w:rsidP="00983387">
            <w:pPr>
              <w:pStyle w:val="ListParagraph"/>
              <w:widowControl w:val="0"/>
              <w:numPr>
                <w:ilvl w:val="0"/>
                <w:numId w:val="41"/>
              </w:numPr>
              <w:spacing w:before="100" w:after="200" w:line="276" w:lineRule="auto"/>
              <w:ind w:left="144" w:hanging="141"/>
              <w:jc w:val="left"/>
            </w:pPr>
            <w:r w:rsidRPr="00EE4FAB">
              <w:rPr>
                <w:bCs/>
              </w:rPr>
              <w:t>On the occasion of important project’s events/news/milestones</w:t>
            </w:r>
          </w:p>
        </w:tc>
      </w:tr>
      <w:tr w:rsidR="00983387" w:rsidRPr="00EE4FAB" w14:paraId="58FDCFFA" w14:textId="77777777" w:rsidTr="00983387">
        <w:tc>
          <w:tcPr>
            <w:tcW w:w="1449" w:type="dxa"/>
            <w:gridSpan w:val="2"/>
          </w:tcPr>
          <w:p w14:paraId="539AAD98" w14:textId="77777777" w:rsidR="00AF4348" w:rsidRPr="00EE4FAB" w:rsidRDefault="00AF4348" w:rsidP="00C84174">
            <w:pPr>
              <w:widowControl w:val="0"/>
              <w:jc w:val="left"/>
              <w:rPr>
                <w:sz w:val="20"/>
              </w:rPr>
            </w:pPr>
            <w:r w:rsidRPr="00EE4FAB">
              <w:rPr>
                <w:bCs/>
                <w:sz w:val="20"/>
              </w:rPr>
              <w:t>Press interview</w:t>
            </w:r>
          </w:p>
        </w:tc>
        <w:tc>
          <w:tcPr>
            <w:tcW w:w="532" w:type="dxa"/>
          </w:tcPr>
          <w:p w14:paraId="700278DB" w14:textId="77777777" w:rsidR="00AF4348" w:rsidRPr="00EE4FAB" w:rsidRDefault="00AF4348" w:rsidP="00C84174">
            <w:pPr>
              <w:widowControl w:val="0"/>
              <w:jc w:val="center"/>
              <w:rPr>
                <w:bCs/>
                <w:color w:val="0070C0"/>
              </w:rPr>
            </w:pPr>
          </w:p>
        </w:tc>
        <w:tc>
          <w:tcPr>
            <w:tcW w:w="636" w:type="dxa"/>
          </w:tcPr>
          <w:p w14:paraId="29E36531" w14:textId="77777777" w:rsidR="00AF4348" w:rsidRPr="00EE4FAB" w:rsidRDefault="00AF4348" w:rsidP="00C84174">
            <w:pPr>
              <w:widowControl w:val="0"/>
              <w:jc w:val="center"/>
              <w:rPr>
                <w:bCs/>
                <w:color w:val="0070C0"/>
              </w:rPr>
            </w:pPr>
          </w:p>
        </w:tc>
        <w:tc>
          <w:tcPr>
            <w:tcW w:w="685" w:type="dxa"/>
          </w:tcPr>
          <w:p w14:paraId="13ADD78E" w14:textId="77777777" w:rsidR="00AF4348" w:rsidRPr="00EE4FAB" w:rsidRDefault="00AF4348" w:rsidP="00C84174">
            <w:pPr>
              <w:widowControl w:val="0"/>
              <w:jc w:val="center"/>
              <w:rPr>
                <w:bCs/>
                <w:color w:val="0070C0"/>
              </w:rPr>
            </w:pPr>
          </w:p>
        </w:tc>
        <w:tc>
          <w:tcPr>
            <w:tcW w:w="696" w:type="dxa"/>
            <w:gridSpan w:val="2"/>
          </w:tcPr>
          <w:p w14:paraId="0F331265" w14:textId="77777777" w:rsidR="00AF4348" w:rsidRPr="00EE4FAB" w:rsidRDefault="00AF4348" w:rsidP="00C84174">
            <w:pPr>
              <w:widowControl w:val="0"/>
              <w:jc w:val="center"/>
              <w:rPr>
                <w:bCs/>
              </w:rPr>
            </w:pPr>
          </w:p>
        </w:tc>
        <w:tc>
          <w:tcPr>
            <w:tcW w:w="636" w:type="dxa"/>
          </w:tcPr>
          <w:p w14:paraId="35555BD3" w14:textId="77777777" w:rsidR="00AF4348" w:rsidRPr="00EE4FAB" w:rsidRDefault="00AF4348" w:rsidP="00C84174">
            <w:pPr>
              <w:widowControl w:val="0"/>
              <w:jc w:val="center"/>
              <w:rPr>
                <w:color w:val="0070C0"/>
              </w:rPr>
            </w:pPr>
            <w:r w:rsidRPr="00EE4FAB">
              <w:rPr>
                <w:rFonts w:ascii="Wingdings 2" w:eastAsia="Wingdings 2" w:hAnsi="Wingdings 2" w:cs="Wingdings 2"/>
                <w:b/>
                <w:color w:val="0070C0"/>
              </w:rPr>
              <w:t></w:t>
            </w:r>
          </w:p>
        </w:tc>
        <w:tc>
          <w:tcPr>
            <w:tcW w:w="4269" w:type="dxa"/>
          </w:tcPr>
          <w:p w14:paraId="26B06ACC" w14:textId="77777777" w:rsidR="00AF4348" w:rsidRPr="00EE4FAB" w:rsidRDefault="00AF4348" w:rsidP="00983387">
            <w:pPr>
              <w:widowControl w:val="0"/>
              <w:jc w:val="left"/>
            </w:pPr>
            <w:r w:rsidRPr="00EE4FAB">
              <w:rPr>
                <w:bCs/>
              </w:rPr>
              <w:t>Conjunct with press conferences, on request</w:t>
            </w:r>
          </w:p>
        </w:tc>
      </w:tr>
      <w:tr w:rsidR="00983387" w:rsidRPr="00EE4FAB" w14:paraId="3BD6631E" w14:textId="77777777" w:rsidTr="00983387">
        <w:tc>
          <w:tcPr>
            <w:tcW w:w="1449" w:type="dxa"/>
            <w:gridSpan w:val="2"/>
          </w:tcPr>
          <w:p w14:paraId="1C2088AF" w14:textId="77777777" w:rsidR="00AF4348" w:rsidRPr="00EE4FAB" w:rsidRDefault="4EF25B20" w:rsidP="4FBBE4CF">
            <w:pPr>
              <w:widowControl w:val="0"/>
              <w:jc w:val="left"/>
              <w:rPr>
                <w:sz w:val="20"/>
                <w:szCs w:val="20"/>
              </w:rPr>
            </w:pPr>
            <w:r w:rsidRPr="4FBBE4CF">
              <w:rPr>
                <w:sz w:val="20"/>
                <w:szCs w:val="20"/>
              </w:rPr>
              <w:t xml:space="preserve">Twitter account </w:t>
            </w:r>
          </w:p>
        </w:tc>
        <w:tc>
          <w:tcPr>
            <w:tcW w:w="532" w:type="dxa"/>
          </w:tcPr>
          <w:p w14:paraId="27285367" w14:textId="77777777" w:rsidR="00AF4348" w:rsidRPr="00EE4FAB" w:rsidRDefault="00AF4348" w:rsidP="00C84174">
            <w:pPr>
              <w:widowControl w:val="0"/>
              <w:jc w:val="center"/>
              <w:rPr>
                <w:bCs/>
                <w:color w:val="0070C0"/>
              </w:rPr>
            </w:pPr>
          </w:p>
        </w:tc>
        <w:tc>
          <w:tcPr>
            <w:tcW w:w="636" w:type="dxa"/>
          </w:tcPr>
          <w:p w14:paraId="5114683D" w14:textId="77777777" w:rsidR="00AF4348" w:rsidRPr="00EE4FAB" w:rsidRDefault="00AF4348" w:rsidP="00C84174">
            <w:pPr>
              <w:widowControl w:val="0"/>
              <w:jc w:val="center"/>
              <w:rPr>
                <w:bCs/>
                <w:color w:val="0070C0"/>
              </w:rPr>
            </w:pPr>
          </w:p>
        </w:tc>
        <w:tc>
          <w:tcPr>
            <w:tcW w:w="685" w:type="dxa"/>
          </w:tcPr>
          <w:p w14:paraId="16EFD37D" w14:textId="77777777" w:rsidR="00AF4348" w:rsidRPr="00EE4FAB" w:rsidRDefault="00AF4348" w:rsidP="00C84174">
            <w:pPr>
              <w:widowControl w:val="0"/>
              <w:jc w:val="center"/>
              <w:rPr>
                <w:bCs/>
                <w:i/>
                <w:color w:val="0070C0"/>
              </w:rPr>
            </w:pPr>
          </w:p>
        </w:tc>
        <w:tc>
          <w:tcPr>
            <w:tcW w:w="696" w:type="dxa"/>
            <w:gridSpan w:val="2"/>
          </w:tcPr>
          <w:p w14:paraId="09912866" w14:textId="77777777" w:rsidR="00AF4348" w:rsidRPr="00EE4FAB" w:rsidRDefault="00AF4348" w:rsidP="00C84174">
            <w:pPr>
              <w:widowControl w:val="0"/>
              <w:jc w:val="center"/>
              <w:rPr>
                <w:bCs/>
              </w:rPr>
            </w:pPr>
          </w:p>
        </w:tc>
        <w:tc>
          <w:tcPr>
            <w:tcW w:w="636" w:type="dxa"/>
          </w:tcPr>
          <w:p w14:paraId="20C77732" w14:textId="77777777" w:rsidR="00AF4348" w:rsidRPr="00EE4FAB" w:rsidRDefault="00AF4348" w:rsidP="00C84174">
            <w:pPr>
              <w:widowControl w:val="0"/>
              <w:jc w:val="center"/>
              <w:rPr>
                <w:color w:val="0070C0"/>
              </w:rPr>
            </w:pPr>
            <w:r w:rsidRPr="00EE4FAB">
              <w:rPr>
                <w:rFonts w:ascii="Wingdings 2" w:eastAsia="Wingdings 2" w:hAnsi="Wingdings 2" w:cs="Wingdings 2"/>
                <w:b/>
                <w:color w:val="0070C0"/>
              </w:rPr>
              <w:t></w:t>
            </w:r>
          </w:p>
        </w:tc>
        <w:tc>
          <w:tcPr>
            <w:tcW w:w="4269" w:type="dxa"/>
          </w:tcPr>
          <w:p w14:paraId="1F347E1A" w14:textId="77777777" w:rsidR="00AF4348" w:rsidRPr="00EE4FAB" w:rsidRDefault="00AF4348" w:rsidP="00983387">
            <w:pPr>
              <w:widowControl w:val="0"/>
              <w:jc w:val="left"/>
            </w:pPr>
            <w:r w:rsidRPr="00EE4FAB">
              <w:rPr>
                <w:bCs/>
              </w:rPr>
              <w:t xml:space="preserve">To reach influencers (journalists, bloggers, multiplying testimonials), tweets of and into conferences </w:t>
            </w:r>
          </w:p>
        </w:tc>
      </w:tr>
      <w:tr w:rsidR="00983387" w:rsidRPr="00EE4FAB" w14:paraId="778EA99F" w14:textId="77777777" w:rsidTr="00983387">
        <w:tc>
          <w:tcPr>
            <w:tcW w:w="1449" w:type="dxa"/>
            <w:gridSpan w:val="2"/>
          </w:tcPr>
          <w:p w14:paraId="2AA54E2A" w14:textId="77777777" w:rsidR="00AF4348" w:rsidRPr="00EE4FAB" w:rsidRDefault="00AF4348" w:rsidP="00C84174">
            <w:pPr>
              <w:widowControl w:val="0"/>
              <w:jc w:val="left"/>
              <w:rPr>
                <w:sz w:val="20"/>
              </w:rPr>
            </w:pPr>
            <w:r w:rsidRPr="00EE4FAB">
              <w:rPr>
                <w:bCs/>
                <w:sz w:val="20"/>
              </w:rPr>
              <w:t>Online Newsletter</w:t>
            </w:r>
          </w:p>
        </w:tc>
        <w:tc>
          <w:tcPr>
            <w:tcW w:w="532" w:type="dxa"/>
          </w:tcPr>
          <w:p w14:paraId="22B47A0D" w14:textId="77777777" w:rsidR="00AF4348" w:rsidRPr="00EE4FAB" w:rsidRDefault="00AF4348" w:rsidP="00C84174">
            <w:pPr>
              <w:widowControl w:val="0"/>
              <w:jc w:val="center"/>
              <w:rPr>
                <w:color w:val="0070C0"/>
              </w:rPr>
            </w:pPr>
            <w:r w:rsidRPr="00EE4FAB">
              <w:rPr>
                <w:rFonts w:ascii="Wingdings 2" w:eastAsia="Wingdings 2" w:hAnsi="Wingdings 2" w:cs="Wingdings 2"/>
                <w:b/>
                <w:color w:val="0070C0"/>
              </w:rPr>
              <w:t></w:t>
            </w:r>
          </w:p>
        </w:tc>
        <w:tc>
          <w:tcPr>
            <w:tcW w:w="636" w:type="dxa"/>
          </w:tcPr>
          <w:p w14:paraId="00BB0192" w14:textId="77777777" w:rsidR="00AF4348" w:rsidRPr="00EE4FAB" w:rsidRDefault="00AF4348" w:rsidP="00C84174">
            <w:pPr>
              <w:widowControl w:val="0"/>
              <w:jc w:val="center"/>
              <w:rPr>
                <w:color w:val="0070C0"/>
              </w:rPr>
            </w:pPr>
            <w:r w:rsidRPr="00EE4FAB">
              <w:rPr>
                <w:rFonts w:ascii="Wingdings 2" w:eastAsia="Wingdings 2" w:hAnsi="Wingdings 2" w:cs="Wingdings 2"/>
                <w:b/>
                <w:color w:val="0070C0"/>
              </w:rPr>
              <w:t></w:t>
            </w:r>
          </w:p>
        </w:tc>
        <w:tc>
          <w:tcPr>
            <w:tcW w:w="685" w:type="dxa"/>
          </w:tcPr>
          <w:p w14:paraId="2137DE09" w14:textId="77777777" w:rsidR="00AF4348" w:rsidRPr="00EE4FAB" w:rsidRDefault="00AF4348" w:rsidP="00C84174">
            <w:pPr>
              <w:widowControl w:val="0"/>
              <w:jc w:val="center"/>
              <w:rPr>
                <w:bCs/>
                <w:color w:val="0070C0"/>
              </w:rPr>
            </w:pPr>
          </w:p>
        </w:tc>
        <w:tc>
          <w:tcPr>
            <w:tcW w:w="696" w:type="dxa"/>
            <w:gridSpan w:val="2"/>
          </w:tcPr>
          <w:p w14:paraId="774DC83F" w14:textId="77777777" w:rsidR="00AF4348" w:rsidRPr="00EE4FAB" w:rsidRDefault="00AF4348" w:rsidP="00C84174">
            <w:pPr>
              <w:widowControl w:val="0"/>
              <w:jc w:val="center"/>
              <w:rPr>
                <w:bCs/>
              </w:rPr>
            </w:pPr>
          </w:p>
        </w:tc>
        <w:tc>
          <w:tcPr>
            <w:tcW w:w="636" w:type="dxa"/>
          </w:tcPr>
          <w:p w14:paraId="7E082171" w14:textId="77777777" w:rsidR="00AF4348" w:rsidRPr="00EE4FAB" w:rsidRDefault="00AF4348" w:rsidP="00C84174">
            <w:pPr>
              <w:widowControl w:val="0"/>
              <w:jc w:val="center"/>
              <w:rPr>
                <w:bCs/>
              </w:rPr>
            </w:pPr>
          </w:p>
        </w:tc>
        <w:tc>
          <w:tcPr>
            <w:tcW w:w="4269" w:type="dxa"/>
          </w:tcPr>
          <w:p w14:paraId="18F7DAB9" w14:textId="77777777" w:rsidR="00AF4348" w:rsidRPr="00EE4FAB" w:rsidRDefault="00AF4348" w:rsidP="00983387">
            <w:pPr>
              <w:widowControl w:val="0"/>
              <w:jc w:val="left"/>
            </w:pPr>
            <w:r w:rsidRPr="00EE4FAB">
              <w:rPr>
                <w:bCs/>
              </w:rPr>
              <w:t>Project newsletters</w:t>
            </w:r>
          </w:p>
        </w:tc>
      </w:tr>
      <w:tr w:rsidR="00983387" w:rsidRPr="00EE4FAB" w14:paraId="27050110" w14:textId="77777777" w:rsidTr="00983387">
        <w:tc>
          <w:tcPr>
            <w:tcW w:w="1449" w:type="dxa"/>
            <w:gridSpan w:val="2"/>
          </w:tcPr>
          <w:p w14:paraId="370E1E5E" w14:textId="77777777" w:rsidR="00AF4348" w:rsidRPr="00EE4FAB" w:rsidRDefault="00AF4348" w:rsidP="00C84174">
            <w:pPr>
              <w:widowControl w:val="0"/>
              <w:jc w:val="left"/>
              <w:rPr>
                <w:sz w:val="20"/>
              </w:rPr>
            </w:pPr>
            <w:r w:rsidRPr="00EE4FAB">
              <w:rPr>
                <w:bCs/>
                <w:sz w:val="20"/>
              </w:rPr>
              <w:t>Promo poster</w:t>
            </w:r>
          </w:p>
        </w:tc>
        <w:tc>
          <w:tcPr>
            <w:tcW w:w="532" w:type="dxa"/>
          </w:tcPr>
          <w:p w14:paraId="33AFBB50" w14:textId="77777777" w:rsidR="00AF4348" w:rsidRPr="00EE4FAB" w:rsidRDefault="00AF4348" w:rsidP="00C84174">
            <w:pPr>
              <w:widowControl w:val="0"/>
              <w:jc w:val="center"/>
            </w:pPr>
            <w:r w:rsidRPr="00EE4FAB">
              <w:rPr>
                <w:bCs/>
              </w:rPr>
              <w:t>(</w:t>
            </w:r>
            <w:r w:rsidRPr="00EE4FAB">
              <w:rPr>
                <w:rFonts w:ascii="Wingdings 2" w:eastAsia="Wingdings 2" w:hAnsi="Wingdings 2" w:cs="Wingdings 2"/>
                <w:b/>
                <w:color w:val="0070C0"/>
              </w:rPr>
              <w:t></w:t>
            </w:r>
            <w:r w:rsidRPr="00EE4FAB">
              <w:rPr>
                <w:bCs/>
              </w:rPr>
              <w:t>)</w:t>
            </w:r>
          </w:p>
        </w:tc>
        <w:tc>
          <w:tcPr>
            <w:tcW w:w="636" w:type="dxa"/>
          </w:tcPr>
          <w:p w14:paraId="77B1CA9E" w14:textId="77777777" w:rsidR="00AF4348" w:rsidRPr="00EE4FAB" w:rsidRDefault="00AF4348" w:rsidP="00C84174">
            <w:pPr>
              <w:widowControl w:val="0"/>
              <w:jc w:val="center"/>
            </w:pPr>
            <w:r w:rsidRPr="00EE4FAB">
              <w:rPr>
                <w:rFonts w:ascii="Wingdings 2" w:eastAsia="Wingdings 2" w:hAnsi="Wingdings 2" w:cs="Wingdings 2"/>
                <w:b/>
                <w:color w:val="0070C0"/>
              </w:rPr>
              <w:t></w:t>
            </w:r>
          </w:p>
        </w:tc>
        <w:tc>
          <w:tcPr>
            <w:tcW w:w="685" w:type="dxa"/>
          </w:tcPr>
          <w:p w14:paraId="7AB71870" w14:textId="77777777" w:rsidR="00AF4348" w:rsidRPr="00EE4FAB" w:rsidRDefault="00AF4348" w:rsidP="00C84174">
            <w:pPr>
              <w:widowControl w:val="0"/>
              <w:jc w:val="center"/>
              <w:rPr>
                <w:bCs/>
              </w:rPr>
            </w:pPr>
          </w:p>
        </w:tc>
        <w:tc>
          <w:tcPr>
            <w:tcW w:w="696" w:type="dxa"/>
            <w:gridSpan w:val="2"/>
          </w:tcPr>
          <w:p w14:paraId="5D31896E" w14:textId="77777777" w:rsidR="00AF4348" w:rsidRPr="00EE4FAB" w:rsidRDefault="00AF4348" w:rsidP="00C84174">
            <w:pPr>
              <w:widowControl w:val="0"/>
              <w:jc w:val="center"/>
              <w:rPr>
                <w:bCs/>
              </w:rPr>
            </w:pPr>
          </w:p>
        </w:tc>
        <w:tc>
          <w:tcPr>
            <w:tcW w:w="636" w:type="dxa"/>
          </w:tcPr>
          <w:p w14:paraId="50722DD5" w14:textId="77777777" w:rsidR="00AF4348" w:rsidRPr="00EE4FAB" w:rsidRDefault="00AF4348" w:rsidP="00C84174">
            <w:pPr>
              <w:widowControl w:val="0"/>
              <w:jc w:val="center"/>
              <w:rPr>
                <w:bCs/>
              </w:rPr>
            </w:pPr>
          </w:p>
        </w:tc>
        <w:tc>
          <w:tcPr>
            <w:tcW w:w="4269" w:type="dxa"/>
          </w:tcPr>
          <w:p w14:paraId="47551B4C" w14:textId="77777777" w:rsidR="00AF4348" w:rsidRPr="00EE4FAB" w:rsidRDefault="00AF4348" w:rsidP="00983387">
            <w:pPr>
              <w:widowControl w:val="0"/>
              <w:jc w:val="left"/>
            </w:pPr>
            <w:r w:rsidRPr="00EE4FAB">
              <w:rPr>
                <w:bCs/>
              </w:rPr>
              <w:t xml:space="preserve">For conferences, workshops, flyers, etc. </w:t>
            </w:r>
          </w:p>
        </w:tc>
      </w:tr>
      <w:tr w:rsidR="00983387" w:rsidRPr="00EE4FAB" w14:paraId="048B2F7C" w14:textId="77777777" w:rsidTr="00983387">
        <w:trPr>
          <w:trHeight w:val="270"/>
        </w:trPr>
        <w:tc>
          <w:tcPr>
            <w:tcW w:w="1449" w:type="dxa"/>
            <w:gridSpan w:val="2"/>
          </w:tcPr>
          <w:p w14:paraId="06067D1C" w14:textId="77777777" w:rsidR="00AF4348" w:rsidRPr="00EE4FAB" w:rsidRDefault="00AF4348" w:rsidP="00C84174">
            <w:pPr>
              <w:widowControl w:val="0"/>
              <w:jc w:val="left"/>
              <w:rPr>
                <w:sz w:val="20"/>
              </w:rPr>
            </w:pPr>
            <w:r w:rsidRPr="00EE4FAB">
              <w:rPr>
                <w:bCs/>
                <w:sz w:val="20"/>
              </w:rPr>
              <w:t>Policy Briefs</w:t>
            </w:r>
          </w:p>
        </w:tc>
        <w:tc>
          <w:tcPr>
            <w:tcW w:w="532" w:type="dxa"/>
          </w:tcPr>
          <w:p w14:paraId="41FA5AC9" w14:textId="77777777" w:rsidR="00AF4348" w:rsidRPr="00EE4FAB" w:rsidRDefault="00AF4348" w:rsidP="00C84174">
            <w:pPr>
              <w:widowControl w:val="0"/>
              <w:jc w:val="center"/>
              <w:rPr>
                <w:bCs/>
              </w:rPr>
            </w:pPr>
          </w:p>
        </w:tc>
        <w:tc>
          <w:tcPr>
            <w:tcW w:w="636" w:type="dxa"/>
          </w:tcPr>
          <w:p w14:paraId="3C79B307" w14:textId="77777777" w:rsidR="00AF4348" w:rsidRPr="00EE4FAB" w:rsidRDefault="00AF4348" w:rsidP="00C84174">
            <w:pPr>
              <w:widowControl w:val="0"/>
              <w:jc w:val="center"/>
              <w:rPr>
                <w:bCs/>
              </w:rPr>
            </w:pPr>
          </w:p>
        </w:tc>
        <w:tc>
          <w:tcPr>
            <w:tcW w:w="685" w:type="dxa"/>
          </w:tcPr>
          <w:p w14:paraId="23D5DD80" w14:textId="77777777" w:rsidR="00AF4348" w:rsidRPr="00EE4FAB" w:rsidRDefault="00AF4348" w:rsidP="00C84174">
            <w:pPr>
              <w:widowControl w:val="0"/>
              <w:jc w:val="center"/>
            </w:pPr>
            <w:r w:rsidRPr="00EE4FAB">
              <w:rPr>
                <w:rFonts w:ascii="Wingdings 2" w:eastAsia="Wingdings 2" w:hAnsi="Wingdings 2" w:cs="Wingdings 2"/>
                <w:b/>
                <w:color w:val="0070C0"/>
              </w:rPr>
              <w:t></w:t>
            </w:r>
          </w:p>
        </w:tc>
        <w:tc>
          <w:tcPr>
            <w:tcW w:w="696" w:type="dxa"/>
            <w:gridSpan w:val="2"/>
          </w:tcPr>
          <w:p w14:paraId="5E9F35B0" w14:textId="77777777" w:rsidR="00AF4348" w:rsidRPr="00EE4FAB" w:rsidRDefault="00AF4348" w:rsidP="00C84174">
            <w:pPr>
              <w:widowControl w:val="0"/>
              <w:jc w:val="center"/>
              <w:rPr>
                <w:bCs/>
              </w:rPr>
            </w:pPr>
          </w:p>
        </w:tc>
        <w:tc>
          <w:tcPr>
            <w:tcW w:w="636" w:type="dxa"/>
          </w:tcPr>
          <w:p w14:paraId="1CDB9800" w14:textId="77777777" w:rsidR="00AF4348" w:rsidRPr="00EE4FAB" w:rsidRDefault="00AF4348" w:rsidP="00C84174">
            <w:pPr>
              <w:widowControl w:val="0"/>
              <w:jc w:val="center"/>
              <w:rPr>
                <w:bCs/>
              </w:rPr>
            </w:pPr>
          </w:p>
        </w:tc>
        <w:tc>
          <w:tcPr>
            <w:tcW w:w="4269" w:type="dxa"/>
          </w:tcPr>
          <w:p w14:paraId="2F630387" w14:textId="77777777" w:rsidR="00AF4348" w:rsidRPr="00EE4FAB" w:rsidRDefault="00AF4348" w:rsidP="00983387">
            <w:pPr>
              <w:widowControl w:val="0"/>
              <w:jc w:val="left"/>
            </w:pPr>
            <w:r w:rsidRPr="00EE4FAB">
              <w:rPr>
                <w:bCs/>
              </w:rPr>
              <w:t>Policy briefs produced through research results</w:t>
            </w:r>
          </w:p>
        </w:tc>
      </w:tr>
    </w:tbl>
    <w:p w14:paraId="454E3F09" w14:textId="77777777" w:rsidR="00AF4348" w:rsidRDefault="00AF4348" w:rsidP="008C2CD1"/>
    <w:p w14:paraId="3703E5C5" w14:textId="37A4B8B1" w:rsidR="004A5C63" w:rsidRPr="00781E1D" w:rsidRDefault="00E41E79" w:rsidP="008C2CD1">
      <w:r w:rsidRPr="00781E1D">
        <w:t>To develop the initial plan, WP7 arranged a stakeholder communication workshop already in M2,</w:t>
      </w:r>
      <w:r w:rsidR="001877D3" w:rsidRPr="00781E1D">
        <w:t xml:space="preserve"> </w:t>
      </w:r>
      <w:r w:rsidR="00292905">
        <w:t xml:space="preserve">resulting in </w:t>
      </w:r>
      <w:r w:rsidR="00B403DC">
        <w:t xml:space="preserve">a </w:t>
      </w:r>
      <w:r w:rsidR="00B403DC" w:rsidRPr="00B403DC">
        <w:t>clearer picture of all partners' available channels and resources, as well as the types of interventions and opportunities we have available in the consortium.</w:t>
      </w:r>
      <w:r w:rsidR="00B403DC">
        <w:t xml:space="preserve"> This data will be used by WP 4 to design a dynamic pilot Gantt Chart. </w:t>
      </w:r>
    </w:p>
    <w:p w14:paraId="371B1270" w14:textId="0C952AA6" w:rsidR="008C2CD1" w:rsidRPr="00781E1D" w:rsidRDefault="008C2CD1" w:rsidP="008C2CD1">
      <w:pPr>
        <w:pStyle w:val="Heading2"/>
      </w:pPr>
      <w:bookmarkStart w:id="55" w:name="_Toc66386744"/>
      <w:bookmarkStart w:id="56" w:name="_Toc64540042"/>
      <w:bookmarkEnd w:id="54"/>
      <w:r w:rsidRPr="00781E1D">
        <w:t>ENCHANTING Tuesday</w:t>
      </w:r>
      <w:bookmarkEnd w:id="55"/>
    </w:p>
    <w:bookmarkEnd w:id="56"/>
    <w:p w14:paraId="39A33F4B" w14:textId="566BB76A" w:rsidR="004A5C63" w:rsidRPr="00781E1D" w:rsidRDefault="00316970" w:rsidP="008D3907">
      <w:r w:rsidRPr="00781E1D">
        <w:t>It is commonly agreed that Tuesday is the most boring day of the week</w:t>
      </w:r>
      <w:r w:rsidR="007A5CCC" w:rsidRPr="00781E1D">
        <w:rPr>
          <w:rStyle w:val="FootnoteReference"/>
          <w:rFonts w:asciiTheme="minorHAnsi" w:hAnsiTheme="minorHAnsi" w:cstheme="minorHAnsi"/>
        </w:rPr>
        <w:footnoteReference w:id="4"/>
      </w:r>
      <w:r w:rsidRPr="00781E1D">
        <w:t xml:space="preserve">. In ENCHANT, we aim to make an effort to reduce boredom and increase energy-efficient behaviour through what we have called </w:t>
      </w:r>
      <w:r w:rsidR="004A5C63" w:rsidRPr="00781E1D">
        <w:t>ENCHANTING Tuesday</w:t>
      </w:r>
      <w:r w:rsidRPr="00781E1D">
        <w:t>, which</w:t>
      </w:r>
      <w:r w:rsidR="004A5C63" w:rsidRPr="00781E1D">
        <w:t xml:space="preserve"> w</w:t>
      </w:r>
      <w:r w:rsidR="00781E1D">
        <w:t>ill be one of the projects main d</w:t>
      </w:r>
      <w:r w:rsidR="004A5C63" w:rsidRPr="00781E1D">
        <w:t>ay to day-communication methods with its audience. The ambition is to publish new “Enchanting” content</w:t>
      </w:r>
      <w:r w:rsidRPr="00781E1D">
        <w:t>s</w:t>
      </w:r>
      <w:r w:rsidR="004A5C63" w:rsidRPr="00781E1D">
        <w:t xml:space="preserve"> related to project findings and topic </w:t>
      </w:r>
      <w:r w:rsidR="007A5CCC" w:rsidRPr="00781E1D">
        <w:t>regularly on</w:t>
      </w:r>
      <w:r w:rsidR="004A5C63" w:rsidRPr="00781E1D">
        <w:t xml:space="preserve"> Tuesday</w:t>
      </w:r>
      <w:r w:rsidR="007A5CCC" w:rsidRPr="00781E1D">
        <w:t>s</w:t>
      </w:r>
      <w:r w:rsidR="004A5C63" w:rsidRPr="00781E1D">
        <w:t xml:space="preserve"> –</w:t>
      </w:r>
      <w:r w:rsidR="00781E1D">
        <w:t xml:space="preserve"> </w:t>
      </w:r>
      <w:r w:rsidR="004A5C63" w:rsidRPr="00781E1D">
        <w:t>#EnchantingTuesd</w:t>
      </w:r>
      <w:r w:rsidRPr="00781E1D">
        <w:t xml:space="preserve">ay. The posts will be published </w:t>
      </w:r>
      <w:r w:rsidR="004A5C63" w:rsidRPr="00781E1D">
        <w:t>on Twitter and Facebook, and on</w:t>
      </w:r>
      <w:r w:rsidRPr="00781E1D">
        <w:t xml:space="preserve"> the website or on YouTube depending on where they are best suited. </w:t>
      </w:r>
      <w:r w:rsidR="004A5C63" w:rsidRPr="00781E1D">
        <w:t xml:space="preserve">The goal is to create a relatable and consistent way of communicating with our target groups – across borders and language barriers.  </w:t>
      </w:r>
    </w:p>
    <w:p w14:paraId="46BFF97C" w14:textId="13FBD936" w:rsidR="004A5C63" w:rsidRPr="00781E1D" w:rsidRDefault="00312BF2" w:rsidP="00270E9F">
      <w:pPr>
        <w:pStyle w:val="Heading2"/>
      </w:pPr>
      <w:r>
        <w:t xml:space="preserve"> </w:t>
      </w:r>
      <w:bookmarkStart w:id="57" w:name="_Toc66386745"/>
      <w:r>
        <w:t>W</w:t>
      </w:r>
      <w:r w:rsidR="004A5C63" w:rsidRPr="00781E1D">
        <w:t>ebsite</w:t>
      </w:r>
      <w:r>
        <w:t xml:space="preserve"> and social media</w:t>
      </w:r>
      <w:bookmarkEnd w:id="57"/>
    </w:p>
    <w:p w14:paraId="4DD2F0B3" w14:textId="7268CCEB" w:rsidR="004A5C63" w:rsidRPr="00781E1D" w:rsidRDefault="004A5C63" w:rsidP="008D3907">
      <w:r w:rsidRPr="00781E1D">
        <w:t>The website will function as a central place for digita</w:t>
      </w:r>
      <w:r w:rsidR="00316970" w:rsidRPr="00781E1D">
        <w:t>l communication to stakeholders and</w:t>
      </w:r>
      <w:r w:rsidRPr="00781E1D">
        <w:t xml:space="preserve"> </w:t>
      </w:r>
      <w:r w:rsidR="00316970" w:rsidRPr="00781E1D">
        <w:t xml:space="preserve">target groups, </w:t>
      </w:r>
      <w:r w:rsidRPr="00781E1D">
        <w:t>both internal and external. The purpose is to gather</w:t>
      </w:r>
      <w:r w:rsidR="00316970" w:rsidRPr="00781E1D">
        <w:t xml:space="preserve"> and present</w:t>
      </w:r>
      <w:r w:rsidRPr="00781E1D">
        <w:t xml:space="preserve"> </w:t>
      </w:r>
      <w:r w:rsidR="00316970" w:rsidRPr="00781E1D">
        <w:t>relevant</w:t>
      </w:r>
      <w:r w:rsidRPr="00781E1D">
        <w:t xml:space="preserve"> information about our findings and to link to other </w:t>
      </w:r>
      <w:r w:rsidR="00316970" w:rsidRPr="00781E1D">
        <w:t xml:space="preserve">sources of </w:t>
      </w:r>
      <w:r w:rsidRPr="00781E1D">
        <w:t xml:space="preserve">information. On the website, visitors will be </w:t>
      </w:r>
      <w:r w:rsidRPr="00781E1D">
        <w:lastRenderedPageBreak/>
        <w:t>able to read articles and news, download reports and other documents, find links to partners and other relevant actors. The website has a clear structure and a search function that makes it easy for visitors to find what they are looking for.</w:t>
      </w:r>
    </w:p>
    <w:p w14:paraId="3068D706" w14:textId="77777777" w:rsidR="004A5C63" w:rsidRPr="00781E1D" w:rsidRDefault="004A5C63" w:rsidP="008D3907">
      <w:r w:rsidRPr="00781E1D">
        <w:t>The structure contains subpages that describe the activities where each WP-leader is responsible for continuously reporting the progress from the sub-activity to WP7 communications managers.</w:t>
      </w:r>
    </w:p>
    <w:p w14:paraId="410DCC68" w14:textId="3D2B18FE" w:rsidR="004A5C63" w:rsidRPr="00781E1D" w:rsidRDefault="004A5C63" w:rsidP="008D3907">
      <w:r w:rsidRPr="00781E1D">
        <w:t xml:space="preserve">The address of the website </w:t>
      </w:r>
      <w:r w:rsidR="00781E1D" w:rsidRPr="00781E1D">
        <w:t>is</w:t>
      </w:r>
      <w:r w:rsidRPr="00781E1D">
        <w:t xml:space="preserve"> </w:t>
      </w:r>
      <w:hyperlink r:id="rId20" w:history="1">
        <w:r w:rsidR="002C261B" w:rsidRPr="008F5C55">
          <w:rPr>
            <w:rStyle w:val="InternetLink"/>
          </w:rPr>
          <w:t>https://enchant-project.eu/</w:t>
        </w:r>
      </w:hyperlink>
    </w:p>
    <w:p w14:paraId="26808C1F" w14:textId="77777777" w:rsidR="004A5C63" w:rsidRPr="00781E1D" w:rsidRDefault="004A5C63" w:rsidP="00312BF2">
      <w:pPr>
        <w:pStyle w:val="Heading3"/>
      </w:pPr>
      <w:bookmarkStart w:id="58" w:name="_Toc66386746"/>
      <w:r w:rsidRPr="00781E1D">
        <w:t>Social media</w:t>
      </w:r>
      <w:bookmarkEnd w:id="58"/>
    </w:p>
    <w:p w14:paraId="2C8C5329" w14:textId="63CD8B0C" w:rsidR="004A5C63" w:rsidRDefault="004A5C63" w:rsidP="00781E1D">
      <w:r w:rsidRPr="00781E1D">
        <w:t xml:space="preserve">The main social media platform used by the ENCHANT project is Twitter and Facebook. The Twitter account promotes ENCHANT news, publications, events and other information relevant to the project and its partners. Consortium partners are encouraged to use their existing social media accounts to follow, like and share its posts to disseminate them as widely as possible, including in their national languages. When </w:t>
      </w:r>
      <w:r w:rsidR="008D3907" w:rsidRPr="00781E1D">
        <w:t>tweeting</w:t>
      </w:r>
      <w:r w:rsidRPr="00781E1D">
        <w:t xml:space="preserve"> </w:t>
      </w:r>
      <w:r w:rsidR="00BB4462">
        <w:t xml:space="preserve">or referring to </w:t>
      </w:r>
      <w:r w:rsidRPr="00781E1D">
        <w:t>the project</w:t>
      </w:r>
      <w:r w:rsidR="00BB4462">
        <w:t xml:space="preserve"> in other social media</w:t>
      </w:r>
      <w:r w:rsidR="008D3907">
        <w:t>,</w:t>
      </w:r>
      <w:r w:rsidRPr="00781E1D">
        <w:t xml:space="preserve"> partners are encouraged to use hashtags #Enchant and mention the project by using @Enchant</w:t>
      </w:r>
      <w:r w:rsidR="00781E1D">
        <w:t xml:space="preserve">. </w:t>
      </w:r>
    </w:p>
    <w:p w14:paraId="21F7263A" w14:textId="77777777" w:rsidR="00312BF2" w:rsidRPr="00781E1D" w:rsidRDefault="00312BF2" w:rsidP="00312BF2">
      <w:pPr>
        <w:pStyle w:val="Heading3"/>
      </w:pPr>
      <w:bookmarkStart w:id="59" w:name="_Toc66386747"/>
      <w:r w:rsidRPr="00781E1D">
        <w:t>Content production</w:t>
      </w:r>
      <w:bookmarkEnd w:id="59"/>
    </w:p>
    <w:p w14:paraId="21824CEC" w14:textId="77777777" w:rsidR="00312BF2" w:rsidRPr="00305B95" w:rsidRDefault="00312BF2" w:rsidP="00312BF2">
      <w:r w:rsidRPr="00305B95">
        <w:rPr>
          <w:b/>
          <w:bCs/>
        </w:rPr>
        <w:t>Press releases:</w:t>
      </w:r>
      <w:r w:rsidRPr="00305B95">
        <w:t xml:space="preserve"> The project will send out press releases to the media when appropriate. The sender of the press release will vary depending on the subject and area. Information about the project (and logos) will always be included.</w:t>
      </w:r>
    </w:p>
    <w:p w14:paraId="1ECDC903" w14:textId="214E52D0" w:rsidR="00312BF2" w:rsidRPr="00305B95" w:rsidRDefault="00312BF2" w:rsidP="00312BF2">
      <w:r w:rsidRPr="00305B95">
        <w:rPr>
          <w:b/>
          <w:bCs/>
        </w:rPr>
        <w:t>Animations:</w:t>
      </w:r>
      <w:r w:rsidRPr="00305B95">
        <w:t xml:space="preserve"> The project will use animations in its communication. Animation is a simple and effective way to get your point across to different target groups. We will produce most of the animation</w:t>
      </w:r>
      <w:r w:rsidR="008A188A">
        <w:t>s</w:t>
      </w:r>
      <w:r w:rsidRPr="00305B95">
        <w:t xml:space="preserve"> in-house. </w:t>
      </w:r>
    </w:p>
    <w:p w14:paraId="57A5324F" w14:textId="77777777" w:rsidR="00312BF2" w:rsidRPr="00305B95" w:rsidRDefault="00312BF2" w:rsidP="00312BF2">
      <w:r w:rsidRPr="00305B95">
        <w:rPr>
          <w:b/>
          <w:bCs/>
        </w:rPr>
        <w:t>Videos:</w:t>
      </w:r>
      <w:r w:rsidRPr="00305B95">
        <w:t xml:space="preserve"> The project will focus on videos as a way to get in touch with target groups. Short and catchy videos work especially well on social media. The project will also use videos as a way to unite the work done across borders and show the true scale of the project.</w:t>
      </w:r>
    </w:p>
    <w:p w14:paraId="3E815A37" w14:textId="5461B642" w:rsidR="00312BF2" w:rsidRPr="00781E1D" w:rsidRDefault="7372A0D6" w:rsidP="00781E1D">
      <w:r w:rsidRPr="4FBBE4CF">
        <w:rPr>
          <w:b/>
          <w:bCs/>
        </w:rPr>
        <w:t>Reports and other written deliverables:</w:t>
      </w:r>
      <w:r>
        <w:t xml:space="preserve"> Reports and other written deliverables will be produced in a set template with the EU-funding and Enchant-logo visible.</w:t>
      </w:r>
    </w:p>
    <w:p w14:paraId="741312B0" w14:textId="287162E9" w:rsidR="004A5C63" w:rsidRDefault="004A3028" w:rsidP="00270E9F">
      <w:pPr>
        <w:pStyle w:val="Heading2"/>
      </w:pPr>
      <w:bookmarkStart w:id="60" w:name="_Toc66386748"/>
      <w:r>
        <w:t>User partner’s and other c</w:t>
      </w:r>
      <w:r w:rsidR="00312BF2">
        <w:t xml:space="preserve">ommunication </w:t>
      </w:r>
      <w:r w:rsidR="004A5C63" w:rsidRPr="00781E1D">
        <w:t>channels</w:t>
      </w:r>
      <w:bookmarkEnd w:id="60"/>
      <w:r w:rsidR="004A5C63" w:rsidRPr="00781E1D">
        <w:t xml:space="preserve"> </w:t>
      </w:r>
    </w:p>
    <w:p w14:paraId="0D21B58C" w14:textId="7FA9BF62" w:rsidR="00305B95" w:rsidRDefault="7372A0D6" w:rsidP="00B76128">
      <w:r>
        <w:t xml:space="preserve">User partners’ communication channels will be actively used, and a record will be kept in </w:t>
      </w:r>
      <w:r w:rsidR="2A5A9A40">
        <w:t xml:space="preserve">ENCHANT impact </w:t>
      </w:r>
      <w:r w:rsidR="002329D0">
        <w:t>tracker</w:t>
      </w:r>
      <w:r w:rsidR="2A5A9A40">
        <w:t xml:space="preserve">. </w:t>
      </w:r>
      <w:r>
        <w:t>The</w:t>
      </w:r>
      <w:r w:rsidR="244E6A1B">
        <w:t xml:space="preserve"> channels listed</w:t>
      </w:r>
      <w:r>
        <w:t xml:space="preserve"> initial</w:t>
      </w:r>
      <w:r w:rsidR="244E6A1B">
        <w:t xml:space="preserve">ly are presented in the following: </w:t>
      </w:r>
    </w:p>
    <w:p w14:paraId="08D3A73D" w14:textId="77777777" w:rsidR="00305B95" w:rsidRDefault="00305B95">
      <w:pPr>
        <w:spacing w:line="259" w:lineRule="auto"/>
        <w:jc w:val="left"/>
      </w:pPr>
      <w:r>
        <w:br w:type="page"/>
      </w:r>
    </w:p>
    <w:tbl>
      <w:tblPr>
        <w:tblStyle w:val="ENCHANTSTYLETABLE"/>
        <w:tblW w:w="9067" w:type="dxa"/>
        <w:tblLook w:val="04A0" w:firstRow="1" w:lastRow="0" w:firstColumn="1" w:lastColumn="0" w:noHBand="0" w:noVBand="1"/>
      </w:tblPr>
      <w:tblGrid>
        <w:gridCol w:w="1271"/>
        <w:gridCol w:w="7796"/>
      </w:tblGrid>
      <w:tr w:rsidR="00522C95" w14:paraId="60D685A4" w14:textId="77777777" w:rsidTr="00115F7D">
        <w:trPr>
          <w:cnfStyle w:val="100000000000" w:firstRow="1" w:lastRow="0" w:firstColumn="0" w:lastColumn="0" w:oddVBand="0" w:evenVBand="0" w:oddHBand="0" w:evenHBand="0" w:firstRowFirstColumn="0" w:firstRowLastColumn="0" w:lastRowFirstColumn="0" w:lastRowLastColumn="0"/>
        </w:trPr>
        <w:tc>
          <w:tcPr>
            <w:tcW w:w="1271" w:type="dxa"/>
          </w:tcPr>
          <w:p w14:paraId="3EED837F" w14:textId="103982F1" w:rsidR="00522C95" w:rsidRDefault="00522C95" w:rsidP="00522C95">
            <w:pPr>
              <w:pStyle w:val="NoSpacing"/>
            </w:pPr>
            <w:r>
              <w:lastRenderedPageBreak/>
              <w:t>Partner</w:t>
            </w:r>
          </w:p>
        </w:tc>
        <w:tc>
          <w:tcPr>
            <w:tcW w:w="7796" w:type="dxa"/>
          </w:tcPr>
          <w:p w14:paraId="38DA77ED" w14:textId="0FB0AB8A" w:rsidR="00522C95" w:rsidRPr="00522C95" w:rsidRDefault="00522C95" w:rsidP="00522C95">
            <w:pPr>
              <w:pStyle w:val="NoSpacing"/>
              <w:rPr>
                <w:lang w:val="en-US"/>
              </w:rPr>
            </w:pPr>
            <w:r w:rsidRPr="00522C95">
              <w:rPr>
                <w:lang w:val="en-US"/>
              </w:rPr>
              <w:t>Regular publications for internal communicat</w:t>
            </w:r>
            <w:r>
              <w:rPr>
                <w:lang w:val="en-US"/>
              </w:rPr>
              <w:t>ion</w:t>
            </w:r>
          </w:p>
        </w:tc>
      </w:tr>
      <w:tr w:rsidR="00522C95" w14:paraId="0559387C" w14:textId="77777777" w:rsidTr="00115F7D">
        <w:tc>
          <w:tcPr>
            <w:tcW w:w="1271" w:type="dxa"/>
          </w:tcPr>
          <w:p w14:paraId="20D1E1A3" w14:textId="155BBB5D" w:rsidR="00522C95" w:rsidRDefault="00522C95" w:rsidP="00B76128">
            <w:r>
              <w:t>NTNU</w:t>
            </w:r>
          </w:p>
        </w:tc>
        <w:tc>
          <w:tcPr>
            <w:tcW w:w="7796" w:type="dxa"/>
          </w:tcPr>
          <w:p w14:paraId="4B3D0A57" w14:textId="77777777" w:rsidR="00522C95" w:rsidRDefault="00522C95" w:rsidP="00DF6693">
            <w:pPr>
              <w:spacing w:line="276" w:lineRule="auto"/>
              <w:jc w:val="left"/>
              <w:rPr>
                <w:rFonts w:ascii="Times New Roman" w:hAnsi="Times New Roman" w:cs="Times New Roman"/>
                <w:color w:val="auto"/>
                <w:shd w:val="clear" w:color="auto" w:fill="auto"/>
              </w:rPr>
            </w:pPr>
            <w:r>
              <w:t>Gemini (</w:t>
            </w:r>
            <w:hyperlink r:id="rId21" w:history="1">
              <w:r>
                <w:rPr>
                  <w:rStyle w:val="InternetLink"/>
                </w:rPr>
                <w:t>www.gemini.no</w:t>
              </w:r>
            </w:hyperlink>
            <w:r>
              <w:t>), which publishes short articles about research projects</w:t>
            </w:r>
          </w:p>
          <w:p w14:paraId="2EC9E3C3" w14:textId="7FC278C7" w:rsidR="00522C95" w:rsidRDefault="00522C95" w:rsidP="00DF6693">
            <w:pPr>
              <w:jc w:val="left"/>
            </w:pPr>
            <w:r>
              <w:t>Forskning (</w:t>
            </w:r>
            <w:r>
              <w:rPr>
                <w:rStyle w:val="InternetLink"/>
              </w:rPr>
              <w:t>www. forskning.no</w:t>
            </w:r>
            <w:r>
              <w:t>), which is an internet platform spreading short communications about Norwegian research</w:t>
            </w:r>
          </w:p>
        </w:tc>
      </w:tr>
      <w:tr w:rsidR="00522C95" w14:paraId="64FFFE2E" w14:textId="77777777" w:rsidTr="00115F7D">
        <w:tc>
          <w:tcPr>
            <w:tcW w:w="1271" w:type="dxa"/>
          </w:tcPr>
          <w:p w14:paraId="4AD8A817" w14:textId="694A01EC" w:rsidR="00522C95" w:rsidRDefault="00522C95" w:rsidP="00B76128">
            <w:r>
              <w:t>IUE</w:t>
            </w:r>
          </w:p>
        </w:tc>
        <w:tc>
          <w:tcPr>
            <w:tcW w:w="7796" w:type="dxa"/>
          </w:tcPr>
          <w:p w14:paraId="74B55949" w14:textId="56B1BDB4" w:rsidR="00522C95" w:rsidRDefault="00522C95" w:rsidP="00DF6693">
            <w:pPr>
              <w:jc w:val="left"/>
            </w:pPr>
            <w:r>
              <w:t>IUE website (</w:t>
            </w:r>
            <w:hyperlink r:id="rId22" w:history="1">
              <w:r>
                <w:rPr>
                  <w:rStyle w:val="InternetLink"/>
                </w:rPr>
                <w:t>www.ieu.edu.tr</w:t>
              </w:r>
            </w:hyperlink>
            <w:r>
              <w:t>); intranet;  E-mail list communication dedicated to Energy Studies</w:t>
            </w:r>
          </w:p>
        </w:tc>
      </w:tr>
      <w:tr w:rsidR="00522C95" w14:paraId="645E8CB4" w14:textId="77777777" w:rsidTr="00115F7D">
        <w:tc>
          <w:tcPr>
            <w:tcW w:w="1271" w:type="dxa"/>
          </w:tcPr>
          <w:p w14:paraId="4BC71256" w14:textId="73301CD0" w:rsidR="00522C95" w:rsidRDefault="00522C95" w:rsidP="00B76128">
            <w:r>
              <w:t>EI</w:t>
            </w:r>
          </w:p>
        </w:tc>
        <w:tc>
          <w:tcPr>
            <w:tcW w:w="7796" w:type="dxa"/>
          </w:tcPr>
          <w:p w14:paraId="2F174F1A" w14:textId="5DE4B183" w:rsidR="00522C95" w:rsidRDefault="008A188A" w:rsidP="00DF6693">
            <w:pPr>
              <w:jc w:val="left"/>
            </w:pPr>
            <w:r>
              <w:t xml:space="preserve">LinkedIn and Twitter page will be used. </w:t>
            </w:r>
          </w:p>
        </w:tc>
      </w:tr>
      <w:tr w:rsidR="00522C95" w14:paraId="1FC93D00" w14:textId="77777777" w:rsidTr="00115F7D">
        <w:tc>
          <w:tcPr>
            <w:tcW w:w="1271" w:type="dxa"/>
          </w:tcPr>
          <w:p w14:paraId="1A48CE54" w14:textId="1CBF7C52" w:rsidR="00522C95" w:rsidRDefault="00522C95" w:rsidP="00B76128">
            <w:r>
              <w:t>ROMA3</w:t>
            </w:r>
          </w:p>
        </w:tc>
        <w:tc>
          <w:tcPr>
            <w:tcW w:w="7796" w:type="dxa"/>
          </w:tcPr>
          <w:p w14:paraId="7620266F" w14:textId="1A3E186C" w:rsidR="00522C95" w:rsidRDefault="00522C95" w:rsidP="00DF6693">
            <w:pPr>
              <w:jc w:val="left"/>
            </w:pPr>
            <w:r>
              <w:t>Website "Roma Tre Sostenibile" - Website created in occasion of the 2015 Milan Expo, is kept active also after the Expo to disseminate and communicate sustainability issues (</w:t>
            </w:r>
            <w:hyperlink r:id="rId23" w:history="1">
              <w:r>
                <w:rPr>
                  <w:rStyle w:val="InternetLink"/>
                </w:rPr>
                <w:t>http://expo.uniroma3.it/</w:t>
              </w:r>
            </w:hyperlink>
            <w:r>
              <w:t>)</w:t>
            </w:r>
          </w:p>
        </w:tc>
      </w:tr>
      <w:tr w:rsidR="00522C95" w14:paraId="7323C479" w14:textId="77777777" w:rsidTr="00115F7D">
        <w:tc>
          <w:tcPr>
            <w:tcW w:w="1271" w:type="dxa"/>
          </w:tcPr>
          <w:p w14:paraId="5C7374BC" w14:textId="70A09AD7" w:rsidR="00522C95" w:rsidRDefault="00522C95" w:rsidP="00B76128">
            <w:r>
              <w:t>UBB</w:t>
            </w:r>
          </w:p>
        </w:tc>
        <w:tc>
          <w:tcPr>
            <w:tcW w:w="7796" w:type="dxa"/>
          </w:tcPr>
          <w:p w14:paraId="545244BC" w14:textId="4D87EFDE" w:rsidR="00522C95" w:rsidRDefault="00522C95" w:rsidP="00DF6693">
            <w:pPr>
              <w:jc w:val="left"/>
            </w:pPr>
            <w:r>
              <w:t xml:space="preserve">Website of the university </w:t>
            </w:r>
            <w:hyperlink r:id="rId24" w:history="1">
              <w:r>
                <w:rPr>
                  <w:rStyle w:val="InternetLink"/>
                </w:rPr>
                <w:t>www.ubbcluj.ro</w:t>
              </w:r>
            </w:hyperlink>
            <w:r>
              <w:t>;</w:t>
            </w:r>
          </w:p>
        </w:tc>
      </w:tr>
      <w:tr w:rsidR="00522C95" w14:paraId="5E0A6D3F" w14:textId="77777777" w:rsidTr="00115F7D">
        <w:tc>
          <w:tcPr>
            <w:tcW w:w="1271" w:type="dxa"/>
          </w:tcPr>
          <w:p w14:paraId="20489B83" w14:textId="5FDC108A" w:rsidR="00522C95" w:rsidRDefault="00522C95" w:rsidP="00B76128">
            <w:r>
              <w:t>SIN</w:t>
            </w:r>
          </w:p>
        </w:tc>
        <w:tc>
          <w:tcPr>
            <w:tcW w:w="7796" w:type="dxa"/>
          </w:tcPr>
          <w:p w14:paraId="1C82B946" w14:textId="20DF8AA5" w:rsidR="00522C95" w:rsidRDefault="00522C95" w:rsidP="00DF6693">
            <w:pPr>
              <w:jc w:val="left"/>
            </w:pPr>
            <w:r>
              <w:t>AI cluster (</w:t>
            </w:r>
            <w:hyperlink r:id="rId25" w:history="1">
              <w:r>
                <w:rPr>
                  <w:rStyle w:val="InternetLink"/>
                </w:rPr>
                <w:t>https://www.smartinnovationnorway.com/aiklynge/</w:t>
              </w:r>
            </w:hyperlink>
            <w:r>
              <w:t>), which currently involves 44 partners from business, public sector and academia. It is a hub for capturing digital technologies development in operational improvement, efficiency and product, and service development.</w:t>
            </w:r>
          </w:p>
        </w:tc>
      </w:tr>
      <w:tr w:rsidR="00522C95" w14:paraId="4ABBD630" w14:textId="77777777" w:rsidTr="00115F7D">
        <w:tc>
          <w:tcPr>
            <w:tcW w:w="1271" w:type="dxa"/>
          </w:tcPr>
          <w:p w14:paraId="427060BB" w14:textId="715D0E5E" w:rsidR="00522C95" w:rsidRDefault="00522C95" w:rsidP="00B76128">
            <w:r>
              <w:t>NSR</w:t>
            </w:r>
          </w:p>
        </w:tc>
        <w:tc>
          <w:tcPr>
            <w:tcW w:w="7796" w:type="dxa"/>
          </w:tcPr>
          <w:p w14:paraId="6C3BBC83" w14:textId="22352E98" w:rsidR="00522C95" w:rsidRDefault="00522C95" w:rsidP="00DF6693">
            <w:pPr>
              <w:jc w:val="left"/>
            </w:pPr>
            <w:r>
              <w:t>NSR website (</w:t>
            </w:r>
            <w:hyperlink r:id="rId26" w:history="1">
              <w:r>
                <w:rPr>
                  <w:rStyle w:val="InternetLink"/>
                </w:rPr>
                <w:t>https://samforsk.no</w:t>
              </w:r>
            </w:hyperlink>
            <w:r>
              <w:t>); intranet; podcast series</w:t>
            </w:r>
          </w:p>
        </w:tc>
      </w:tr>
    </w:tbl>
    <w:p w14:paraId="1AC0D935" w14:textId="2E25C720" w:rsidR="004A5C63" w:rsidRPr="00781E1D" w:rsidRDefault="004A5C63" w:rsidP="00C84174">
      <w:pPr>
        <w:pStyle w:val="NoSpacing"/>
      </w:pPr>
    </w:p>
    <w:p w14:paraId="75D620E5" w14:textId="77777777" w:rsidR="004A5C63" w:rsidRPr="00781E1D" w:rsidRDefault="004A5C63" w:rsidP="004A3028">
      <w:pPr>
        <w:pStyle w:val="Heading3"/>
      </w:pPr>
      <w:bookmarkStart w:id="61" w:name="_Toc66386749"/>
      <w:r w:rsidRPr="00781E1D">
        <w:t>Channels we do not control</w:t>
      </w:r>
      <w:bookmarkEnd w:id="61"/>
    </w:p>
    <w:p w14:paraId="7BAFC5D5" w14:textId="07D68B37" w:rsidR="004A5C63" w:rsidRPr="00781E1D" w:rsidRDefault="00A07B95" w:rsidP="00B76128">
      <w:r>
        <w:t>Several channels of communication we do not control are non-the-less potentially relevant for communication in the project. This includes e</w:t>
      </w:r>
      <w:r w:rsidR="004A5C63" w:rsidRPr="00781E1D">
        <w:t>ditorial media</w:t>
      </w:r>
      <w:r>
        <w:t>, like r</w:t>
      </w:r>
      <w:r w:rsidR="004A5C63" w:rsidRPr="00781E1D">
        <w:t>adio, TV, web, publishers,</w:t>
      </w:r>
      <w:r>
        <w:t xml:space="preserve"> blogs, other organizations and projects. </w:t>
      </w:r>
      <w:r w:rsidR="00B76128">
        <w:t>S</w:t>
      </w:r>
      <w:r w:rsidR="004A5C63" w:rsidRPr="00781E1D">
        <w:t xml:space="preserve">ocial media </w:t>
      </w:r>
      <w:r>
        <w:t xml:space="preserve">also represent </w:t>
      </w:r>
      <w:r w:rsidR="004A5C63" w:rsidRPr="00781E1D">
        <w:t>channels of other stakeholders</w:t>
      </w:r>
      <w:r w:rsidR="00B76128">
        <w:t xml:space="preserve"> we do not control</w:t>
      </w:r>
      <w:r>
        <w:t xml:space="preserve">. </w:t>
      </w:r>
    </w:p>
    <w:p w14:paraId="00C39D93" w14:textId="77777777" w:rsidR="004A5C63" w:rsidRPr="00781E1D" w:rsidRDefault="004A5C63" w:rsidP="00270E9F">
      <w:pPr>
        <w:pStyle w:val="Heading2"/>
      </w:pPr>
      <w:bookmarkStart w:id="62" w:name="_Toc66386750"/>
      <w:r w:rsidRPr="00781E1D">
        <w:t>Corporate identity</w:t>
      </w:r>
      <w:bookmarkEnd w:id="62"/>
    </w:p>
    <w:p w14:paraId="718EB3B2" w14:textId="13F55987" w:rsidR="00B76128" w:rsidRDefault="004A5C63" w:rsidP="00B76128">
      <w:r w:rsidRPr="00B76128">
        <w:t xml:space="preserve">The project brings together project partners from all over Europe under the name </w:t>
      </w:r>
      <w:r w:rsidR="00B76128">
        <w:t>ENCHANT</w:t>
      </w:r>
      <w:r w:rsidRPr="00B76128">
        <w:t xml:space="preserve">. </w:t>
      </w:r>
      <w:r w:rsidR="00B76128">
        <w:t xml:space="preserve">ENCHANT is a project, consisting of independent entities of a great variety, including organisations, universities, commercial companies, research institutes and NGOs. To communicate both the diversity and what unites us, we have developed a version of a “corporate identity”.   </w:t>
      </w:r>
    </w:p>
    <w:p w14:paraId="448B900F" w14:textId="4F43A7F1" w:rsidR="004A5C63" w:rsidRPr="00781E1D" w:rsidRDefault="004A5C63" w:rsidP="00B76128">
      <w:pPr>
        <w:pStyle w:val="Heading3"/>
      </w:pPr>
      <w:bookmarkStart w:id="63" w:name="_Toc66386751"/>
      <w:r w:rsidRPr="00781E1D">
        <w:t>Layout, logos and guidelines</w:t>
      </w:r>
      <w:bookmarkEnd w:id="63"/>
    </w:p>
    <w:p w14:paraId="39227461" w14:textId="61215CDC" w:rsidR="004A5C63" w:rsidRPr="00781E1D" w:rsidRDefault="00B76128" w:rsidP="00B76128">
      <w:r w:rsidRPr="004A3028">
        <w:t>The project’s</w:t>
      </w:r>
      <w:r w:rsidR="004A5C63" w:rsidRPr="004A3028">
        <w:t xml:space="preserve"> logo is to be used on internal and external material, combined with the EU-funding logo. In the work of developing a website for the project, a colour, form and visual language </w:t>
      </w:r>
      <w:r w:rsidR="00255DCD" w:rsidRPr="004A3028">
        <w:t>was</w:t>
      </w:r>
      <w:r w:rsidR="004A5C63" w:rsidRPr="004A3028">
        <w:t xml:space="preserve"> developed that supports the partners in the projects in their own </w:t>
      </w:r>
      <w:r w:rsidR="004A5C63" w:rsidRPr="004A3028">
        <w:rPr>
          <w:color w:val="auto"/>
        </w:rPr>
        <w:t xml:space="preserve">communication. </w:t>
      </w:r>
      <w:r w:rsidR="004A3028" w:rsidRPr="004A3028">
        <w:rPr>
          <w:color w:val="auto"/>
        </w:rPr>
        <w:t>To cl</w:t>
      </w:r>
      <w:r w:rsidR="00C80A1D">
        <w:rPr>
          <w:color w:val="auto"/>
        </w:rPr>
        <w:t>e</w:t>
      </w:r>
      <w:r w:rsidR="004A3028" w:rsidRPr="004A3028">
        <w:rPr>
          <w:color w:val="auto"/>
        </w:rPr>
        <w:t>ar</w:t>
      </w:r>
      <w:r w:rsidR="00C80A1D">
        <w:rPr>
          <w:color w:val="auto"/>
        </w:rPr>
        <w:t>l</w:t>
      </w:r>
      <w:r w:rsidR="004A3028" w:rsidRPr="004A3028">
        <w:rPr>
          <w:color w:val="auto"/>
        </w:rPr>
        <w:t>y communicate</w:t>
      </w:r>
      <w:r w:rsidR="004A5C63" w:rsidRPr="004A3028">
        <w:rPr>
          <w:color w:val="auto"/>
        </w:rPr>
        <w:t xml:space="preserve"> that E</w:t>
      </w:r>
      <w:r w:rsidR="004A3028">
        <w:rPr>
          <w:color w:val="auto"/>
        </w:rPr>
        <w:t>NCHANT</w:t>
      </w:r>
      <w:r w:rsidR="004A5C63" w:rsidRPr="004A3028">
        <w:rPr>
          <w:color w:val="auto"/>
        </w:rPr>
        <w:t xml:space="preserve"> is not its own “brand” or organization, this is combined with the partners own graphic profiles.</w:t>
      </w:r>
    </w:p>
    <w:p w14:paraId="79D77A69" w14:textId="0BA41628" w:rsidR="004A5C63" w:rsidRPr="00781E1D" w:rsidRDefault="004A5C63" w:rsidP="00270E9F">
      <w:pPr>
        <w:pStyle w:val="BodyText"/>
        <w:rPr>
          <w:rFonts w:asciiTheme="minorHAnsi" w:hAnsiTheme="minorHAnsi"/>
          <w:lang w:val="en-GB"/>
        </w:rPr>
      </w:pPr>
    </w:p>
    <w:p w14:paraId="5A8011CB" w14:textId="30F2B03C" w:rsidR="004A5C63" w:rsidRPr="00781E1D" w:rsidRDefault="004A3028" w:rsidP="00270E9F">
      <w:pPr>
        <w:pStyle w:val="BodyText"/>
        <w:rPr>
          <w:rFonts w:asciiTheme="minorHAnsi" w:hAnsiTheme="minorHAnsi"/>
          <w:lang w:val="en-GB"/>
        </w:rPr>
      </w:pPr>
      <w:r w:rsidRPr="00781E1D">
        <w:rPr>
          <w:rFonts w:asciiTheme="minorHAnsi" w:hAnsiTheme="minorHAnsi"/>
          <w:noProof/>
        </w:rPr>
        <w:lastRenderedPageBreak/>
        <w:drawing>
          <wp:anchor distT="0" distB="0" distL="114300" distR="114300" simplePos="0" relativeHeight="251687936" behindDoc="0" locked="0" layoutInCell="1" allowOverlap="1" wp14:anchorId="0F660646" wp14:editId="1366E3D8">
            <wp:simplePos x="0" y="0"/>
            <wp:positionH relativeFrom="column">
              <wp:posOffset>3141345</wp:posOffset>
            </wp:positionH>
            <wp:positionV relativeFrom="paragraph">
              <wp:posOffset>-11430</wp:posOffset>
            </wp:positionV>
            <wp:extent cx="2543175" cy="762635"/>
            <wp:effectExtent l="0" t="0" r="0" b="0"/>
            <wp:wrapNone/>
            <wp:docPr id="13" name="Bilde 13" descr="Et bilde som inneholder tekst,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plante&#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175" cy="762635"/>
                    </a:xfrm>
                    <a:prstGeom prst="rect">
                      <a:avLst/>
                    </a:prstGeom>
                  </pic:spPr>
                </pic:pic>
              </a:graphicData>
            </a:graphic>
            <wp14:sizeRelH relativeFrom="page">
              <wp14:pctWidth>0</wp14:pctWidth>
            </wp14:sizeRelH>
            <wp14:sizeRelV relativeFrom="page">
              <wp14:pctHeight>0</wp14:pctHeight>
            </wp14:sizeRelV>
          </wp:anchor>
        </w:drawing>
      </w:r>
      <w:r w:rsidR="004A5C63" w:rsidRPr="00781E1D">
        <w:rPr>
          <w:noProof/>
        </w:rPr>
        <w:drawing>
          <wp:inline distT="0" distB="0" distL="0" distR="0" wp14:anchorId="4713DE27" wp14:editId="603E50E3">
            <wp:extent cx="2671892" cy="619787"/>
            <wp:effectExtent l="0" t="0" r="0" b="2540"/>
            <wp:docPr id="14" name="Bilde 1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1892" cy="619787"/>
                    </a:xfrm>
                    <a:prstGeom prst="rect">
                      <a:avLst/>
                    </a:prstGeom>
                  </pic:spPr>
                </pic:pic>
              </a:graphicData>
            </a:graphic>
          </wp:inline>
        </w:drawing>
      </w:r>
    </w:p>
    <w:p w14:paraId="7E377820" w14:textId="77777777" w:rsidR="004A5C63" w:rsidRPr="00781E1D" w:rsidRDefault="004A5C63" w:rsidP="00270E9F">
      <w:pPr>
        <w:pStyle w:val="BodyText"/>
        <w:rPr>
          <w:rFonts w:asciiTheme="minorHAnsi" w:hAnsiTheme="minorHAnsi"/>
          <w:lang w:val="en-GB"/>
        </w:rPr>
      </w:pPr>
    </w:p>
    <w:p w14:paraId="31086C98" w14:textId="77777777" w:rsidR="004A5C63" w:rsidRPr="00781E1D" w:rsidRDefault="004A5C63" w:rsidP="00270E9F">
      <w:pPr>
        <w:pStyle w:val="BodyText"/>
        <w:rPr>
          <w:rFonts w:asciiTheme="minorHAnsi" w:hAnsiTheme="minorHAnsi"/>
          <w:lang w:val="en-GB"/>
        </w:rPr>
      </w:pPr>
      <w:r w:rsidRPr="00781E1D">
        <w:rPr>
          <w:rFonts w:asciiTheme="minorHAnsi" w:hAnsiTheme="minorHAnsi"/>
          <w:noProof/>
        </w:rPr>
        <w:drawing>
          <wp:anchor distT="0" distB="0" distL="114300" distR="114300" simplePos="0" relativeHeight="251689984" behindDoc="0" locked="0" layoutInCell="1" allowOverlap="1" wp14:anchorId="51B202AF" wp14:editId="351DD4D5">
            <wp:simplePos x="0" y="0"/>
            <wp:positionH relativeFrom="column">
              <wp:posOffset>3134995</wp:posOffset>
            </wp:positionH>
            <wp:positionV relativeFrom="paragraph">
              <wp:posOffset>266700</wp:posOffset>
            </wp:positionV>
            <wp:extent cx="2928620" cy="678815"/>
            <wp:effectExtent l="0" t="0" r="5080" b="0"/>
            <wp:wrapNone/>
            <wp:docPr id="19" name="Bilde 19"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 utklipp&#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8620" cy="678815"/>
                    </a:xfrm>
                    <a:prstGeom prst="rect">
                      <a:avLst/>
                    </a:prstGeom>
                  </pic:spPr>
                </pic:pic>
              </a:graphicData>
            </a:graphic>
            <wp14:sizeRelH relativeFrom="page">
              <wp14:pctWidth>0</wp14:pctWidth>
            </wp14:sizeRelH>
            <wp14:sizeRelV relativeFrom="page">
              <wp14:pctHeight>0</wp14:pctHeight>
            </wp14:sizeRelV>
          </wp:anchor>
        </w:drawing>
      </w:r>
      <w:r w:rsidRPr="00781E1D">
        <w:rPr>
          <w:rFonts w:asciiTheme="minorHAnsi" w:hAnsiTheme="minorHAnsi"/>
          <w:noProof/>
        </w:rPr>
        <mc:AlternateContent>
          <mc:Choice Requires="wps">
            <w:drawing>
              <wp:anchor distT="0" distB="0" distL="114300" distR="114300" simplePos="0" relativeHeight="251688960" behindDoc="0" locked="0" layoutInCell="1" allowOverlap="1" wp14:anchorId="547AC060" wp14:editId="04330A48">
                <wp:simplePos x="0" y="0"/>
                <wp:positionH relativeFrom="column">
                  <wp:posOffset>3055979</wp:posOffset>
                </wp:positionH>
                <wp:positionV relativeFrom="paragraph">
                  <wp:posOffset>156817</wp:posOffset>
                </wp:positionV>
                <wp:extent cx="3110948" cy="944218"/>
                <wp:effectExtent l="0" t="0" r="13335" b="8890"/>
                <wp:wrapNone/>
                <wp:docPr id="9" name="Rektangel 9"/>
                <wp:cNvGraphicFramePr/>
                <a:graphic xmlns:a="http://schemas.openxmlformats.org/drawingml/2006/main">
                  <a:graphicData uri="http://schemas.microsoft.com/office/word/2010/wordprocessingShape">
                    <wps:wsp>
                      <wps:cNvSpPr/>
                      <wps:spPr>
                        <a:xfrm>
                          <a:off x="0" y="0"/>
                          <a:ext cx="3110948" cy="944218"/>
                        </a:xfrm>
                        <a:prstGeom prst="rect">
                          <a:avLst/>
                        </a:prstGeom>
                        <a:solidFill>
                          <a:schemeClr val="tx1"/>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xmlns:w16sdtdh="http://schemas.microsoft.com/office/word/2020/wordml/sdtdatahash" xmlns:a="http://schemas.openxmlformats.org/drawingml/2006/main" xmlns:pic="http://schemas.openxmlformats.org/drawingml/2006/picture" xmlns:a14="http://schemas.microsoft.com/office/drawing/2010/main">
            <w:pict w14:anchorId="69B30F78">
              <v:rect id="Rektangel 9" style="position:absolute;margin-left:240.65pt;margin-top:12.35pt;width:244.95pt;height:74.35pt;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82727 [3213]" strokecolor="#0097ae [3204]" strokeweight="1pt" w14:anchorId="6701B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">
                <v:textbox style="mso-fit-shape-to-text:t" inset="1.27mm,1.27mm,1.27mm,1.27mm"/>
              </v:rect>
            </w:pict>
          </mc:Fallback>
        </mc:AlternateContent>
      </w:r>
    </w:p>
    <w:p w14:paraId="2B3ADE8F" w14:textId="77777777" w:rsidR="004A5C63" w:rsidRPr="00781E1D" w:rsidRDefault="0F655781" w:rsidP="00270E9F">
      <w:pPr>
        <w:pStyle w:val="BodyText"/>
        <w:rPr>
          <w:rFonts w:asciiTheme="minorHAnsi" w:hAnsiTheme="minorHAnsi"/>
          <w:lang w:val="en-GB"/>
        </w:rPr>
      </w:pPr>
      <w:r>
        <w:rPr>
          <w:noProof/>
        </w:rPr>
        <w:drawing>
          <wp:inline distT="0" distB="0" distL="0" distR="0" wp14:anchorId="351E12BF" wp14:editId="2F855488">
            <wp:extent cx="2757590" cy="639666"/>
            <wp:effectExtent l="0" t="0" r="0" b="0"/>
            <wp:docPr id="20" name="Bilde 20" descr="Et bilde som inneholder tekst, skil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7590" cy="639666"/>
                    </a:xfrm>
                    <a:prstGeom prst="rect">
                      <a:avLst/>
                    </a:prstGeom>
                  </pic:spPr>
                </pic:pic>
              </a:graphicData>
            </a:graphic>
          </wp:inline>
        </w:drawing>
      </w:r>
    </w:p>
    <w:p w14:paraId="0C78D78A" w14:textId="77777777" w:rsidR="004A5C63" w:rsidRPr="00781E1D" w:rsidRDefault="004A5C63" w:rsidP="00270E9F">
      <w:pPr>
        <w:spacing w:after="0" w:line="240" w:lineRule="auto"/>
        <w:contextualSpacing/>
      </w:pPr>
    </w:p>
    <w:p w14:paraId="12F17678" w14:textId="77777777" w:rsidR="004A5C63" w:rsidRPr="00781E1D" w:rsidRDefault="004A5C63" w:rsidP="00270E9F">
      <w:pPr>
        <w:spacing w:after="0" w:line="240" w:lineRule="auto"/>
        <w:contextualSpacing/>
      </w:pPr>
    </w:p>
    <w:p w14:paraId="545A88F3" w14:textId="77777777" w:rsidR="004A5C63" w:rsidRPr="00781E1D" w:rsidRDefault="004A5C63" w:rsidP="00270E9F">
      <w:pPr>
        <w:pStyle w:val="Heading3"/>
      </w:pPr>
      <w:bookmarkStart w:id="64" w:name="_Toc66386752"/>
      <w:r w:rsidRPr="00781E1D">
        <w:t>Acknowledge EU Funding:</w:t>
      </w:r>
      <w:bookmarkEnd w:id="64"/>
    </w:p>
    <w:p w14:paraId="3044A453" w14:textId="77777777" w:rsidR="004A5C63" w:rsidRPr="00781E1D" w:rsidRDefault="004A5C63" w:rsidP="008A39B8">
      <w:pPr>
        <w:rPr>
          <w:sz w:val="20"/>
          <w:szCs w:val="20"/>
        </w:rPr>
      </w:pPr>
      <w:r w:rsidRPr="00781E1D">
        <w:t>As a beneficiary of funding from Horizon 2020, one of ENCHANT’s legal obligations is to acknowledge EU funding and display the EU emblem in all its information and communication material. That Horizon 2020 finances the project will be communicated throughout the project.</w:t>
      </w:r>
    </w:p>
    <w:p w14:paraId="5460DA05" w14:textId="77777777" w:rsidR="004A5C63" w:rsidRPr="00781E1D" w:rsidRDefault="004A5C63" w:rsidP="008A39B8">
      <w:pPr>
        <w:pStyle w:val="Heading3"/>
      </w:pPr>
      <w:bookmarkStart w:id="65" w:name="_Toc66386753"/>
      <w:r w:rsidRPr="00781E1D">
        <w:t>Basic rules for layout:</w:t>
      </w:r>
      <w:bookmarkEnd w:id="65"/>
    </w:p>
    <w:tbl>
      <w:tblPr>
        <w:tblStyle w:val="ENCHANTSTYLETABLE"/>
        <w:tblW w:w="8926" w:type="dxa"/>
        <w:tblLook w:val="04A0" w:firstRow="1" w:lastRow="0" w:firstColumn="1" w:lastColumn="0" w:noHBand="0" w:noVBand="1"/>
      </w:tblPr>
      <w:tblGrid>
        <w:gridCol w:w="8926"/>
      </w:tblGrid>
      <w:tr w:rsidR="008D3907" w:rsidRPr="00781E1D" w14:paraId="3419A5C9" w14:textId="77777777" w:rsidTr="003A5369">
        <w:trPr>
          <w:cnfStyle w:val="100000000000" w:firstRow="1" w:lastRow="0" w:firstColumn="0" w:lastColumn="0" w:oddVBand="0" w:evenVBand="0" w:oddHBand="0" w:evenHBand="0" w:firstRowFirstColumn="0" w:firstRowLastColumn="0" w:lastRowFirstColumn="0" w:lastRowLastColumn="0"/>
          <w:trHeight w:val="534"/>
        </w:trPr>
        <w:tc>
          <w:tcPr>
            <w:tcW w:w="8926" w:type="dxa"/>
          </w:tcPr>
          <w:p w14:paraId="47D79270" w14:textId="77777777" w:rsidR="008D3907" w:rsidRPr="00781E1D" w:rsidRDefault="008D3907" w:rsidP="003A5369">
            <w:pPr>
              <w:pStyle w:val="NoSpacing"/>
              <w:rPr>
                <w:lang w:val="en-GB"/>
              </w:rPr>
            </w:pPr>
            <w:r w:rsidRPr="00781E1D">
              <w:rPr>
                <w:lang w:val="en-GB"/>
              </w:rPr>
              <w:t xml:space="preserve">Layout </w:t>
            </w:r>
          </w:p>
        </w:tc>
      </w:tr>
      <w:tr w:rsidR="008D3907" w:rsidRPr="00781E1D" w14:paraId="0B463267" w14:textId="77777777" w:rsidTr="003A5369">
        <w:tc>
          <w:tcPr>
            <w:tcW w:w="8926" w:type="dxa"/>
          </w:tcPr>
          <w:p w14:paraId="56F9D45A" w14:textId="77777777" w:rsidR="008D3907" w:rsidRPr="00781E1D" w:rsidRDefault="008D3907" w:rsidP="003A5369">
            <w:pPr>
              <w:pStyle w:val="ListParagraph"/>
              <w:numPr>
                <w:ilvl w:val="0"/>
                <w:numId w:val="38"/>
              </w:numPr>
              <w:jc w:val="left"/>
            </w:pPr>
            <w:r w:rsidRPr="00781E1D">
              <w:t xml:space="preserve">The minimum height of the EU emblem shall be 1 cm. </w:t>
            </w:r>
          </w:p>
          <w:p w14:paraId="495473B6" w14:textId="77777777" w:rsidR="008D3907" w:rsidRPr="00781E1D" w:rsidRDefault="008D3907" w:rsidP="003A5369">
            <w:pPr>
              <w:pStyle w:val="ListParagraph"/>
              <w:numPr>
                <w:ilvl w:val="0"/>
                <w:numId w:val="38"/>
              </w:numPr>
              <w:jc w:val="left"/>
            </w:pPr>
            <w:r w:rsidRPr="00781E1D">
              <w:t xml:space="preserve">The name of the European Union shall always be spelled out in full. </w:t>
            </w:r>
          </w:p>
          <w:p w14:paraId="47E7DFFD" w14:textId="77777777" w:rsidR="008D3907" w:rsidRPr="00781E1D" w:rsidRDefault="008D3907" w:rsidP="003A5369">
            <w:pPr>
              <w:pStyle w:val="ListParagraph"/>
              <w:numPr>
                <w:ilvl w:val="0"/>
                <w:numId w:val="38"/>
              </w:numPr>
              <w:jc w:val="left"/>
            </w:pPr>
            <w:r w:rsidRPr="00781E1D">
              <w:t>The typeface to be used in conjunction with the EU emblem can be any of the following: Arial, Calibri, Garamond, Trebuchet, Tahoma, Verdana.</w:t>
            </w:r>
            <w:r w:rsidRPr="00781E1D">
              <w:br/>
              <w:t xml:space="preserve">Italic and underlined variations and the use of font effects are not allowed. </w:t>
            </w:r>
          </w:p>
          <w:p w14:paraId="2588C2B4" w14:textId="77777777" w:rsidR="008D3907" w:rsidRPr="00781E1D" w:rsidRDefault="008D3907" w:rsidP="003A5369">
            <w:pPr>
              <w:pStyle w:val="ListParagraph"/>
              <w:numPr>
                <w:ilvl w:val="0"/>
                <w:numId w:val="38"/>
              </w:numPr>
              <w:jc w:val="left"/>
            </w:pPr>
            <w:r w:rsidRPr="00781E1D">
              <w:t xml:space="preserve">The positioning of the text in relation to the EU emblem is not prescribed in any particular way but the text should not interfere with the emblem in any way. </w:t>
            </w:r>
          </w:p>
          <w:p w14:paraId="0AA24C69" w14:textId="77777777" w:rsidR="008D3907" w:rsidRPr="00781E1D" w:rsidRDefault="008D3907" w:rsidP="003A5369">
            <w:pPr>
              <w:pStyle w:val="ListParagraph"/>
              <w:numPr>
                <w:ilvl w:val="0"/>
                <w:numId w:val="38"/>
              </w:numPr>
              <w:jc w:val="left"/>
            </w:pPr>
            <w:r w:rsidRPr="00781E1D">
              <w:t xml:space="preserve">The font size used should be proportionate to the size of the emblem. </w:t>
            </w:r>
          </w:p>
          <w:p w14:paraId="0F5A0388" w14:textId="77777777" w:rsidR="008D3907" w:rsidRPr="00781E1D" w:rsidRDefault="008D3907" w:rsidP="003A5369">
            <w:pPr>
              <w:pStyle w:val="ListParagraph"/>
              <w:numPr>
                <w:ilvl w:val="0"/>
                <w:numId w:val="38"/>
              </w:numPr>
              <w:jc w:val="left"/>
            </w:pPr>
            <w:r w:rsidRPr="00781E1D">
              <w:t xml:space="preserve">The colour of the font should be reflex blue (same blue colour as the EU flag), black or white depending on the background. </w:t>
            </w:r>
          </w:p>
        </w:tc>
      </w:tr>
    </w:tbl>
    <w:p w14:paraId="55BEE540" w14:textId="77777777" w:rsidR="008D3907" w:rsidRDefault="008D3907" w:rsidP="008A39B8"/>
    <w:p w14:paraId="10DA00B8" w14:textId="0D159A19" w:rsidR="004A5C63" w:rsidRPr="00C171D5" w:rsidRDefault="00412DA6" w:rsidP="00412DA6">
      <w:pPr>
        <w:rPr>
          <w:color w:val="FF0000"/>
          <w:lang w:val="en-US"/>
        </w:rPr>
      </w:pPr>
      <w:r>
        <w:t>We have developed guidelines for publicity and logo use, as well as templates for reports and presentations</w:t>
      </w:r>
      <w:r>
        <w:rPr>
          <w:rStyle w:val="CommentReference"/>
        </w:rPr>
        <w:t xml:space="preserve">. </w:t>
      </w:r>
      <w:r>
        <w:t>By encouraging all partners consequently to employ project-templates and logos, these rules are more likely to be followed. The templates all include a project-logo, a joint EU-logo and disclaimer for use.</w:t>
      </w:r>
      <w:r w:rsidR="00961493">
        <w:t xml:space="preserve"> Guidelines, templates and logos are accessible for all project partners on the Teams-</w:t>
      </w:r>
      <w:r w:rsidR="00961493" w:rsidRPr="0026795E">
        <w:t>site</w:t>
      </w:r>
      <w:r w:rsidR="0026795E" w:rsidRPr="0026795E">
        <w:t xml:space="preserve"> (Enchant/WP7/Enchant_logos-templates</w:t>
      </w:r>
      <w:r w:rsidR="00983387" w:rsidRPr="0026795E">
        <w:t>)</w:t>
      </w:r>
      <w:r w:rsidR="00961493">
        <w:t xml:space="preserve"> used for internal communication, sharing files and documents, as well as arranging </w:t>
      </w:r>
      <w:r w:rsidR="004C243E">
        <w:t xml:space="preserve">digital </w:t>
      </w:r>
      <w:r w:rsidR="00961493">
        <w:t xml:space="preserve">meetings. </w:t>
      </w:r>
    </w:p>
    <w:p w14:paraId="165A4DF7" w14:textId="77777777" w:rsidR="004A5C63" w:rsidRPr="00781E1D" w:rsidRDefault="004A5C63" w:rsidP="00270E9F">
      <w:pPr>
        <w:pStyle w:val="Heading2"/>
      </w:pPr>
      <w:bookmarkStart w:id="66" w:name="_Toc66386754"/>
      <w:r w:rsidRPr="00781E1D">
        <w:lastRenderedPageBreak/>
        <w:t>Distribution of responsibilities</w:t>
      </w:r>
      <w:bookmarkEnd w:id="66"/>
    </w:p>
    <w:p w14:paraId="216DBC46" w14:textId="462D6EA5" w:rsidR="004A5C63" w:rsidRPr="00781E1D" w:rsidRDefault="004A5C63" w:rsidP="00270E9F">
      <w:r w:rsidRPr="00781E1D">
        <w:t xml:space="preserve">All partners of the consortium will actively contribute to dissemination </w:t>
      </w:r>
      <w:r w:rsidR="00532802">
        <w:t xml:space="preserve">and communication </w:t>
      </w:r>
      <w:r w:rsidRPr="00781E1D">
        <w:t>activities.</w:t>
      </w:r>
    </w:p>
    <w:tbl>
      <w:tblPr>
        <w:tblStyle w:val="ENCHANTSTYLETABLE"/>
        <w:tblW w:w="8926" w:type="dxa"/>
        <w:tblLook w:val="04A0" w:firstRow="1" w:lastRow="0" w:firstColumn="1" w:lastColumn="0" w:noHBand="0" w:noVBand="1"/>
      </w:tblPr>
      <w:tblGrid>
        <w:gridCol w:w="8926"/>
      </w:tblGrid>
      <w:tr w:rsidR="004A5C63" w:rsidRPr="00781E1D" w14:paraId="6ADE9FE2" w14:textId="77777777" w:rsidTr="00270E9F">
        <w:trPr>
          <w:cnfStyle w:val="100000000000" w:firstRow="1" w:lastRow="0" w:firstColumn="0" w:lastColumn="0" w:oddVBand="0" w:evenVBand="0" w:oddHBand="0" w:evenHBand="0" w:firstRowFirstColumn="0" w:firstRowLastColumn="0" w:lastRowFirstColumn="0" w:lastRowLastColumn="0"/>
          <w:trHeight w:val="534"/>
        </w:trPr>
        <w:tc>
          <w:tcPr>
            <w:tcW w:w="8926" w:type="dxa"/>
          </w:tcPr>
          <w:p w14:paraId="09DC7E1C" w14:textId="77777777" w:rsidR="004A5C63" w:rsidRPr="00781E1D" w:rsidRDefault="004A5C63" w:rsidP="00270E9F">
            <w:pPr>
              <w:pStyle w:val="NoSpacing"/>
              <w:rPr>
                <w:lang w:val="en-GB"/>
              </w:rPr>
            </w:pPr>
            <w:r w:rsidRPr="00781E1D">
              <w:rPr>
                <w:lang w:val="en-GB"/>
              </w:rPr>
              <w:t xml:space="preserve">Partner responsibilities </w:t>
            </w:r>
          </w:p>
        </w:tc>
      </w:tr>
      <w:tr w:rsidR="004A5C63" w:rsidRPr="00781E1D" w14:paraId="2F3E7778" w14:textId="77777777" w:rsidTr="00270E9F">
        <w:tc>
          <w:tcPr>
            <w:tcW w:w="8926" w:type="dxa"/>
          </w:tcPr>
          <w:p w14:paraId="79A88547" w14:textId="57FA898E" w:rsidR="004A5C63" w:rsidRPr="00781E1D" w:rsidRDefault="004A5C63" w:rsidP="00270E9F">
            <w:pPr>
              <w:pStyle w:val="ListParagraph"/>
              <w:numPr>
                <w:ilvl w:val="0"/>
                <w:numId w:val="22"/>
              </w:numPr>
            </w:pPr>
            <w:r w:rsidRPr="00781E1D">
              <w:t>Identify and promote opportunities (e.g. scientific events, publications, etc.);</w:t>
            </w:r>
          </w:p>
          <w:p w14:paraId="510DEF73" w14:textId="77777777" w:rsidR="004A5C63" w:rsidRPr="00781E1D" w:rsidRDefault="004A5C63" w:rsidP="00270E9F">
            <w:pPr>
              <w:pStyle w:val="ListParagraph"/>
              <w:numPr>
                <w:ilvl w:val="0"/>
                <w:numId w:val="22"/>
              </w:numPr>
            </w:pPr>
            <w:r w:rsidRPr="00781E1D">
              <w:t>Provide updates on their research achievements to ensure visibility on the project website and social media channels;</w:t>
            </w:r>
          </w:p>
          <w:p w14:paraId="1EA7F5F5" w14:textId="5BF0B99F" w:rsidR="004A5C63" w:rsidRPr="00781E1D" w:rsidRDefault="004A5C63" w:rsidP="00270E9F">
            <w:pPr>
              <w:pStyle w:val="ListParagraph"/>
              <w:numPr>
                <w:ilvl w:val="0"/>
                <w:numId w:val="22"/>
              </w:numPr>
            </w:pPr>
            <w:r w:rsidRPr="00781E1D">
              <w:t>Disseminate</w:t>
            </w:r>
            <w:r w:rsidR="00532802">
              <w:t xml:space="preserve"> and communicate</w:t>
            </w:r>
            <w:r w:rsidRPr="00781E1D">
              <w:t xml:space="preserve"> project information through their contacts within networks;</w:t>
            </w:r>
          </w:p>
          <w:p w14:paraId="2C93700D" w14:textId="77777777" w:rsidR="004A5C63" w:rsidRPr="00781E1D" w:rsidRDefault="004A5C63" w:rsidP="00270E9F">
            <w:pPr>
              <w:pStyle w:val="ListParagraph"/>
              <w:numPr>
                <w:ilvl w:val="0"/>
                <w:numId w:val="22"/>
              </w:numPr>
            </w:pPr>
            <w:r w:rsidRPr="00781E1D">
              <w:t>Present the project at relevant conferences, workshops and other events;</w:t>
            </w:r>
          </w:p>
        </w:tc>
      </w:tr>
    </w:tbl>
    <w:p w14:paraId="0A79FAC8" w14:textId="77777777" w:rsidR="004A5C63" w:rsidRPr="00781E1D" w:rsidRDefault="004A5C63" w:rsidP="00270E9F"/>
    <w:p w14:paraId="04968960" w14:textId="51F482C4" w:rsidR="004A5C63" w:rsidRPr="00781E1D" w:rsidRDefault="004A5C63" w:rsidP="00270E9F">
      <w:r w:rsidRPr="00781E1D">
        <w:t xml:space="preserve">The project coordinator is the central contact point for internal communication, while </w:t>
      </w:r>
      <w:r w:rsidR="004A3028" w:rsidRPr="00781E1D">
        <w:t xml:space="preserve">WP7 leader NTNU SR </w:t>
      </w:r>
      <w:r w:rsidR="004A3028">
        <w:t xml:space="preserve">coordinates </w:t>
      </w:r>
      <w:r w:rsidRPr="00781E1D">
        <w:t>external communication and dissemination.</w:t>
      </w:r>
    </w:p>
    <w:p w14:paraId="1E20DCA0" w14:textId="77777777" w:rsidR="004A5C63" w:rsidRPr="00781E1D" w:rsidRDefault="004A5C63" w:rsidP="00270E9F">
      <w:pPr>
        <w:pStyle w:val="Heading2"/>
      </w:pPr>
      <w:bookmarkStart w:id="67" w:name="_Toc66386755"/>
      <w:r w:rsidRPr="00781E1D">
        <w:t>Message and terms</w:t>
      </w:r>
      <w:bookmarkEnd w:id="67"/>
    </w:p>
    <w:p w14:paraId="2A20BD04" w14:textId="07BF885D" w:rsidR="00C84EDE" w:rsidRPr="00781E1D" w:rsidRDefault="004A3028" w:rsidP="00983387">
      <w:r>
        <w:t xml:space="preserve">The relatively complex </w:t>
      </w:r>
      <w:r w:rsidR="00BB4462">
        <w:t>research</w:t>
      </w:r>
      <w:r>
        <w:t xml:space="preserve"> setup, the many user-partner and their central role, means we have to be </w:t>
      </w:r>
      <w:r w:rsidR="00BB4462">
        <w:t xml:space="preserve">thorough and </w:t>
      </w:r>
      <w:r>
        <w:t xml:space="preserve">consistent in our communication. This implies defining, explaining and communicating concepts like ‘intervention’, ‘bias’, ‘randomised control trial’ and others. The written </w:t>
      </w:r>
      <w:r w:rsidR="00BB4462">
        <w:t xml:space="preserve">versions are accompanied by illustrations and examples of various expressions. </w:t>
      </w:r>
      <w:r w:rsidR="006D3842">
        <w:t xml:space="preserve">We have also made an amination explaining RCT. </w:t>
      </w:r>
      <w:r w:rsidR="00BB4462">
        <w:t xml:space="preserve">Where needed, we will translate </w:t>
      </w:r>
      <w:r w:rsidR="004E7219">
        <w:t xml:space="preserve">content </w:t>
      </w:r>
      <w:r w:rsidR="00BB4462">
        <w:t xml:space="preserve">to </w:t>
      </w:r>
      <w:r w:rsidR="004E7219">
        <w:t>the individual</w:t>
      </w:r>
      <w:r w:rsidR="00BB4462">
        <w:t xml:space="preserve"> country’s language. </w:t>
      </w:r>
    </w:p>
    <w:sectPr w:rsidR="00C84EDE" w:rsidRPr="00781E1D" w:rsidSect="00E62142">
      <w:footerReference w:type="default" r:id="rId31"/>
      <w:headerReference w:type="firs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6806F" w14:textId="77777777" w:rsidR="00DD7602" w:rsidRDefault="00DD7602" w:rsidP="00C277C9">
      <w:r>
        <w:separator/>
      </w:r>
    </w:p>
  </w:endnote>
  <w:endnote w:type="continuationSeparator" w:id="0">
    <w:p w14:paraId="47B00417" w14:textId="77777777" w:rsidR="00DD7602" w:rsidRDefault="00DD7602" w:rsidP="00C27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4124731"/>
      <w:docPartObj>
        <w:docPartGallery w:val="Page Numbers (Bottom of Page)"/>
        <w:docPartUnique/>
      </w:docPartObj>
    </w:sdtPr>
    <w:sdtContent>
      <w:p w14:paraId="11F7012B" w14:textId="77777777" w:rsidR="00DD7602" w:rsidRDefault="00DD7602" w:rsidP="0012550A">
        <w:pPr>
          <w:pStyle w:val="ImageCaption"/>
          <w:jc w:val="right"/>
        </w:pPr>
        <w:r>
          <w:rPr>
            <w:noProof/>
            <w:lang w:val="nb-NO" w:eastAsia="nb-NO"/>
          </w:rPr>
          <w:drawing>
            <wp:anchor distT="0" distB="0" distL="114300" distR="114300" simplePos="0" relativeHeight="251663360" behindDoc="0" locked="0" layoutInCell="1" allowOverlap="1" wp14:anchorId="1F205619" wp14:editId="3693AF36">
              <wp:simplePos x="0" y="0"/>
              <wp:positionH relativeFrom="column">
                <wp:posOffset>2700655</wp:posOffset>
              </wp:positionH>
              <wp:positionV relativeFrom="paragraph">
                <wp:posOffset>138430</wp:posOffset>
              </wp:positionV>
              <wp:extent cx="361950" cy="345193"/>
              <wp:effectExtent l="0" t="0" r="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
                        <a:extLst>
                          <a:ext uri="{28A0092B-C50C-407E-A947-70E740481C1C}">
                            <a14:useLocalDpi xmlns:a14="http://schemas.microsoft.com/office/drawing/2010/main" val="0"/>
                          </a:ext>
                        </a:extLst>
                      </a:blip>
                      <a:stretch>
                        <a:fillRect/>
                      </a:stretch>
                    </pic:blipFill>
                    <pic:spPr>
                      <a:xfrm>
                        <a:off x="0" y="0"/>
                        <a:ext cx="364427" cy="347556"/>
                      </a:xfrm>
                      <a:prstGeom prst="rect">
                        <a:avLst/>
                      </a:prstGeom>
                    </pic:spPr>
                  </pic:pic>
                </a:graphicData>
              </a:graphic>
              <wp14:sizeRelH relativeFrom="margin">
                <wp14:pctWidth>0</wp14:pctWidth>
              </wp14:sizeRelH>
              <wp14:sizeRelV relativeFrom="margin">
                <wp14:pctHeight>0</wp14:pctHeight>
              </wp14:sizeRelV>
            </wp:anchor>
          </w:drawing>
        </w:r>
      </w:p>
      <w:p w14:paraId="4BF47ECD" w14:textId="3E3274F0" w:rsidR="00DD7602" w:rsidRDefault="00DD7602" w:rsidP="0012550A">
        <w:pPr>
          <w:pStyle w:val="ImageCaption"/>
          <w:jc w:val="right"/>
        </w:pPr>
        <w:r>
          <w:fldChar w:fldCharType="begin"/>
        </w:r>
        <w:r>
          <w:instrText>PAGE   \* MERGEFORMAT</w:instrText>
        </w:r>
        <w:r>
          <w:fldChar w:fldCharType="separate"/>
        </w:r>
        <w:r w:rsidRPr="009E1459">
          <w:rPr>
            <w:noProof/>
            <w:lang w:val="nb-NO"/>
          </w:rPr>
          <w:t>31</w:t>
        </w:r>
        <w:r>
          <w:fldChar w:fldCharType="end"/>
        </w:r>
      </w:p>
    </w:sdtContent>
  </w:sdt>
  <w:p w14:paraId="7DB15071" w14:textId="77777777" w:rsidR="00DD7602" w:rsidRDefault="00DD7602" w:rsidP="00C27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BCA0E" w14:textId="77777777" w:rsidR="00DD7602" w:rsidRDefault="00DD7602" w:rsidP="00C277C9">
      <w:r>
        <w:separator/>
      </w:r>
    </w:p>
  </w:footnote>
  <w:footnote w:type="continuationSeparator" w:id="0">
    <w:p w14:paraId="25868E30" w14:textId="77777777" w:rsidR="00DD7602" w:rsidRDefault="00DD7602" w:rsidP="00C277C9">
      <w:r>
        <w:continuationSeparator/>
      </w:r>
    </w:p>
  </w:footnote>
  <w:footnote w:id="1">
    <w:p w14:paraId="6BCAE254" w14:textId="4E1B8CD2" w:rsidR="00DD7602" w:rsidRPr="0002311F" w:rsidRDefault="00DD7602" w:rsidP="0002311F">
      <w:pPr>
        <w:pStyle w:val="FootnoteText"/>
        <w:jc w:val="left"/>
        <w:rPr>
          <w:sz w:val="18"/>
          <w:szCs w:val="18"/>
        </w:rPr>
      </w:pPr>
      <w:r w:rsidRPr="0002311F">
        <w:rPr>
          <w:rStyle w:val="FootnoteReference"/>
          <w:sz w:val="18"/>
          <w:szCs w:val="18"/>
        </w:rPr>
        <w:footnoteRef/>
      </w:r>
      <w:r w:rsidRPr="0002311F">
        <w:rPr>
          <w:sz w:val="18"/>
          <w:szCs w:val="18"/>
        </w:rPr>
        <w:t>https://ec.europa.eu/eurostat/statistics-explained/index.php/Energy_consumption_in_households#Energy_products_used_in_the_residential_sector</w:t>
      </w:r>
    </w:p>
    <w:p w14:paraId="003675A1" w14:textId="16AE9470" w:rsidR="00DD7602" w:rsidRPr="0002311F" w:rsidRDefault="00DD7602">
      <w:pPr>
        <w:pStyle w:val="FootnoteText"/>
        <w:rPr>
          <w:lang w:val="en-US"/>
        </w:rPr>
      </w:pPr>
    </w:p>
  </w:footnote>
  <w:footnote w:id="2">
    <w:p w14:paraId="580CA7FB" w14:textId="77777777" w:rsidR="00DD7602" w:rsidRPr="00887FFE" w:rsidRDefault="00DD7602" w:rsidP="00887FFE">
      <w:pPr>
        <w:pStyle w:val="FootnoteText"/>
      </w:pPr>
      <w:r>
        <w:rPr>
          <w:rStyle w:val="FootnoteReference"/>
        </w:rPr>
        <w:footnoteRef/>
      </w:r>
      <w:r>
        <w:t xml:space="preserve"> </w:t>
      </w:r>
      <w:r w:rsidRPr="00887FFE">
        <w:t>https://www.sum.uio.no/english/include/index.html</w:t>
      </w:r>
    </w:p>
  </w:footnote>
  <w:footnote w:id="3">
    <w:p w14:paraId="169FDD7B" w14:textId="77021CD1" w:rsidR="00DD7602" w:rsidRPr="00887FFE" w:rsidRDefault="00DD7602">
      <w:pPr>
        <w:pStyle w:val="FootnoteText"/>
        <w:rPr>
          <w:lang w:val="en-US"/>
        </w:rPr>
      </w:pPr>
      <w:r>
        <w:rPr>
          <w:rStyle w:val="FootnoteReference"/>
        </w:rPr>
        <w:footnoteRef/>
      </w:r>
      <w:r>
        <w:t xml:space="preserve"> </w:t>
      </w:r>
      <w:r w:rsidRPr="00887FFE">
        <w:t>https://www.ducky.eco/en/</w:t>
      </w:r>
    </w:p>
  </w:footnote>
  <w:footnote w:id="4">
    <w:p w14:paraId="3972CE1E" w14:textId="44EB1263" w:rsidR="00DD7602" w:rsidRDefault="00DD7602">
      <w:pPr>
        <w:pStyle w:val="FootnoteText"/>
      </w:pPr>
      <w:r>
        <w:rPr>
          <w:rStyle w:val="FootnoteReference"/>
        </w:rPr>
        <w:footnoteRef/>
      </w:r>
      <w:r>
        <w:t xml:space="preserve"> Ask any colleague.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4853E" w14:textId="77777777" w:rsidR="00DD7602" w:rsidRDefault="00DD7602" w:rsidP="00C277C9">
    <w:pPr>
      <w:pStyle w:val="Header"/>
    </w:pPr>
    <w:r>
      <w:rPr>
        <w:noProof/>
        <w:lang w:val="nb-NO" w:eastAsia="nb-NO"/>
      </w:rPr>
      <w:drawing>
        <wp:anchor distT="0" distB="0" distL="114300" distR="114300" simplePos="0" relativeHeight="251662336" behindDoc="0" locked="0" layoutInCell="1" allowOverlap="1" wp14:anchorId="5AB57D73" wp14:editId="7F9A8A3A">
          <wp:simplePos x="0" y="0"/>
          <wp:positionH relativeFrom="column">
            <wp:posOffset>3881755</wp:posOffset>
          </wp:positionH>
          <wp:positionV relativeFrom="paragraph">
            <wp:posOffset>314960</wp:posOffset>
          </wp:positionV>
          <wp:extent cx="1724025" cy="400030"/>
          <wp:effectExtent l="0" t="0" r="0" b="635"/>
          <wp:wrapNone/>
          <wp:docPr id="18" name="Bilde 18"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utklipp&#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724025" cy="400030"/>
                  </a:xfrm>
                  <a:prstGeom prst="rect">
                    <a:avLst/>
                  </a:prstGeom>
                </pic:spPr>
              </pic:pic>
            </a:graphicData>
          </a:graphic>
          <wp14:sizeRelH relativeFrom="margin">
            <wp14:pctWidth>0</wp14:pctWidth>
          </wp14:sizeRelH>
          <wp14:sizeRelV relativeFrom="margin">
            <wp14:pctHeight>0</wp14:pctHeight>
          </wp14:sizeRelV>
        </wp:anchor>
      </w:drawing>
    </w:r>
    <w:r>
      <w:rPr>
        <w:noProof/>
        <w:lang w:val="nb-NO" w:eastAsia="nb-NO"/>
      </w:rPr>
      <mc:AlternateContent>
        <mc:Choice Requires="wps">
          <w:drawing>
            <wp:anchor distT="0" distB="0" distL="114300" distR="114300" simplePos="0" relativeHeight="251661312" behindDoc="0" locked="0" layoutInCell="1" allowOverlap="1" wp14:anchorId="66B5D106" wp14:editId="6820BA0E">
              <wp:simplePos x="0" y="0"/>
              <wp:positionH relativeFrom="column">
                <wp:posOffset>3748405</wp:posOffset>
              </wp:positionH>
              <wp:positionV relativeFrom="paragraph">
                <wp:posOffset>-440055</wp:posOffset>
              </wp:positionV>
              <wp:extent cx="2009775" cy="1343025"/>
              <wp:effectExtent l="0" t="0" r="9525" b="9525"/>
              <wp:wrapNone/>
              <wp:docPr id="15" name="Rektangel 15"/>
              <wp:cNvGraphicFramePr/>
              <a:graphic xmlns:a="http://schemas.openxmlformats.org/drawingml/2006/main">
                <a:graphicData uri="http://schemas.microsoft.com/office/word/2010/wordprocessingShape">
                  <wps:wsp>
                    <wps:cNvSpPr/>
                    <wps:spPr>
                      <a:xfrm>
                        <a:off x="0" y="0"/>
                        <a:ext cx="2009775" cy="13430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w:pict w14:anchorId="57714028">
            <v:rect id="Rektangel 15" style="position:absolute;margin-left:295.15pt;margin-top:-34.65pt;width:158.25pt;height:1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7ae [3204]" stroked="f" strokeweight="1pt" w14:anchorId="6013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F5E4F"/>
    <w:multiLevelType w:val="multilevel"/>
    <w:tmpl w:val="0414001F"/>
    <w:lvl w:ilvl="0">
      <w:start w:val="1"/>
      <w:numFmt w:val="decimal"/>
      <w:lvlText w:val="%1."/>
      <w:lvlJc w:val="left"/>
      <w:pPr>
        <w:ind w:left="2484" w:hanging="360"/>
      </w:pPr>
    </w:lvl>
    <w:lvl w:ilvl="1">
      <w:start w:val="1"/>
      <w:numFmt w:val="decimal"/>
      <w:lvlText w:val="%1.%2."/>
      <w:lvlJc w:val="left"/>
      <w:pPr>
        <w:ind w:left="2916" w:hanging="432"/>
      </w:pPr>
    </w:lvl>
    <w:lvl w:ilvl="2">
      <w:start w:val="1"/>
      <w:numFmt w:val="decimal"/>
      <w:lvlText w:val="%1.%2.%3."/>
      <w:lvlJc w:val="left"/>
      <w:pPr>
        <w:ind w:left="3348" w:hanging="504"/>
      </w:pPr>
    </w:lvl>
    <w:lvl w:ilvl="3">
      <w:start w:val="1"/>
      <w:numFmt w:val="decimal"/>
      <w:lvlText w:val="%1.%2.%3.%4."/>
      <w:lvlJc w:val="left"/>
      <w:pPr>
        <w:ind w:left="3852" w:hanging="648"/>
      </w:pPr>
    </w:lvl>
    <w:lvl w:ilvl="4">
      <w:start w:val="1"/>
      <w:numFmt w:val="decimal"/>
      <w:lvlText w:val="%1.%2.%3.%4.%5."/>
      <w:lvlJc w:val="left"/>
      <w:pPr>
        <w:ind w:left="4356" w:hanging="792"/>
      </w:pPr>
    </w:lvl>
    <w:lvl w:ilvl="5">
      <w:start w:val="1"/>
      <w:numFmt w:val="decimal"/>
      <w:lvlText w:val="%1.%2.%3.%4.%5.%6."/>
      <w:lvlJc w:val="left"/>
      <w:pPr>
        <w:ind w:left="4860" w:hanging="936"/>
      </w:pPr>
    </w:lvl>
    <w:lvl w:ilvl="6">
      <w:start w:val="1"/>
      <w:numFmt w:val="decimal"/>
      <w:lvlText w:val="%1.%2.%3.%4.%5.%6.%7."/>
      <w:lvlJc w:val="left"/>
      <w:pPr>
        <w:ind w:left="5364" w:hanging="1080"/>
      </w:pPr>
    </w:lvl>
    <w:lvl w:ilvl="7">
      <w:start w:val="1"/>
      <w:numFmt w:val="decimal"/>
      <w:lvlText w:val="%1.%2.%3.%4.%5.%6.%7.%8."/>
      <w:lvlJc w:val="left"/>
      <w:pPr>
        <w:ind w:left="5868" w:hanging="1224"/>
      </w:pPr>
    </w:lvl>
    <w:lvl w:ilvl="8">
      <w:start w:val="1"/>
      <w:numFmt w:val="decimal"/>
      <w:lvlText w:val="%1.%2.%3.%4.%5.%6.%7.%8.%9."/>
      <w:lvlJc w:val="left"/>
      <w:pPr>
        <w:ind w:left="6444" w:hanging="1440"/>
      </w:pPr>
    </w:lvl>
  </w:abstractNum>
  <w:abstractNum w:abstractNumId="1" w15:restartNumberingAfterBreak="0">
    <w:nsid w:val="01D03F29"/>
    <w:multiLevelType w:val="hybridMultilevel"/>
    <w:tmpl w:val="0314514C"/>
    <w:lvl w:ilvl="0" w:tplc="70A027B8">
      <w:numFmt w:val="bullet"/>
      <w:lvlText w:val="-"/>
      <w:lvlJc w:val="left"/>
      <w:pPr>
        <w:ind w:left="720" w:hanging="360"/>
      </w:pPr>
      <w:rPr>
        <w:rFonts w:ascii="Open Sans" w:eastAsiaTheme="minorHAns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DE7E92"/>
    <w:multiLevelType w:val="hybridMultilevel"/>
    <w:tmpl w:val="9F18FC9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CAD74B6"/>
    <w:multiLevelType w:val="hybridMultilevel"/>
    <w:tmpl w:val="969699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E65502"/>
    <w:multiLevelType w:val="hybridMultilevel"/>
    <w:tmpl w:val="FAFE7D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20F03D5"/>
    <w:multiLevelType w:val="hybridMultilevel"/>
    <w:tmpl w:val="CBE0C9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579735B"/>
    <w:multiLevelType w:val="hybridMultilevel"/>
    <w:tmpl w:val="5D528692"/>
    <w:lvl w:ilvl="0" w:tplc="CC4C38C4">
      <w:start w:val="1"/>
      <w:numFmt w:val="bullet"/>
      <w:lvlText w:val=""/>
      <w:lvlJc w:val="left"/>
      <w:pPr>
        <w:ind w:left="720" w:hanging="360"/>
      </w:pPr>
      <w:rPr>
        <w:rFonts w:ascii="Wingdings 3" w:hAnsi="Wingdings 3" w:hint="default"/>
        <w:color w:val="0097AE"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37BF8"/>
    <w:multiLevelType w:val="hybridMultilevel"/>
    <w:tmpl w:val="47C25D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FC11C3"/>
    <w:multiLevelType w:val="hybridMultilevel"/>
    <w:tmpl w:val="119E3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1742546"/>
    <w:multiLevelType w:val="multilevel"/>
    <w:tmpl w:val="1EB8E6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6418C3"/>
    <w:multiLevelType w:val="hybridMultilevel"/>
    <w:tmpl w:val="B31011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8DC431C"/>
    <w:multiLevelType w:val="multilevel"/>
    <w:tmpl w:val="55367C26"/>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 w15:restartNumberingAfterBreak="0">
    <w:nsid w:val="2AE26C74"/>
    <w:multiLevelType w:val="hybridMultilevel"/>
    <w:tmpl w:val="BDD8A1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1C7687"/>
    <w:multiLevelType w:val="hybridMultilevel"/>
    <w:tmpl w:val="CD9C8B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D5257CA"/>
    <w:multiLevelType w:val="hybridMultilevel"/>
    <w:tmpl w:val="2CAE5D46"/>
    <w:lvl w:ilvl="0" w:tplc="3B08F72E">
      <w:start w:val="1"/>
      <w:numFmt w:val="decimal"/>
      <w:lvlText w:val="%1."/>
      <w:lvlJc w:val="left"/>
      <w:pPr>
        <w:ind w:left="765" w:hanging="4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F644883"/>
    <w:multiLevelType w:val="hybridMultilevel"/>
    <w:tmpl w:val="2632A4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16B1B3C"/>
    <w:multiLevelType w:val="multilevel"/>
    <w:tmpl w:val="81BA46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D133039"/>
    <w:multiLevelType w:val="hybridMultilevel"/>
    <w:tmpl w:val="59EE8108"/>
    <w:lvl w:ilvl="0" w:tplc="F6BE760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E8F336C"/>
    <w:multiLevelType w:val="multilevel"/>
    <w:tmpl w:val="0414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9" w15:restartNumberingAfterBreak="0">
    <w:nsid w:val="3FFB4275"/>
    <w:multiLevelType w:val="hybridMultilevel"/>
    <w:tmpl w:val="7F683A4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43A2E6B"/>
    <w:multiLevelType w:val="hybridMultilevel"/>
    <w:tmpl w:val="95A4377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7D16D4F"/>
    <w:multiLevelType w:val="hybridMultilevel"/>
    <w:tmpl w:val="5DAC1A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A6A0AF4"/>
    <w:multiLevelType w:val="hybridMultilevel"/>
    <w:tmpl w:val="A7B687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A877373"/>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D59176A"/>
    <w:multiLevelType w:val="multilevel"/>
    <w:tmpl w:val="4086C768"/>
    <w:lvl w:ilvl="0">
      <w:start w:val="1"/>
      <w:numFmt w:val="decimal"/>
      <w:pStyle w:val="Heading1"/>
      <w:lvlText w:val="%1."/>
      <w:lvlJc w:val="left"/>
      <w:pPr>
        <w:ind w:left="360" w:hanging="360"/>
      </w:pPr>
    </w:lvl>
    <w:lvl w:ilvl="1">
      <w:start w:val="1"/>
      <w:numFmt w:val="decimal"/>
      <w:pStyle w:val="Heading2"/>
      <w:lvlText w:val="%1.%2."/>
      <w:lvlJc w:val="left"/>
      <w:pPr>
        <w:ind w:left="128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F42E73"/>
    <w:multiLevelType w:val="hybridMultilevel"/>
    <w:tmpl w:val="63985D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5153CA3"/>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E24497D"/>
    <w:multiLevelType w:val="hybridMultilevel"/>
    <w:tmpl w:val="80060C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637F3F6A"/>
    <w:multiLevelType w:val="hybridMultilevel"/>
    <w:tmpl w:val="FFF2AA1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5540F71"/>
    <w:multiLevelType w:val="multilevel"/>
    <w:tmpl w:val="1256D9DC"/>
    <w:lvl w:ilvl="0">
      <w:start w:val="1"/>
      <w:numFmt w:val="bullet"/>
      <w:lvlText w:val="-"/>
      <w:lvlJc w:val="left"/>
      <w:pPr>
        <w:ind w:left="720" w:hanging="360"/>
      </w:pPr>
      <w:rPr>
        <w:rFonts w:ascii="Arial Narrow"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90D7561"/>
    <w:multiLevelType w:val="hybridMultilevel"/>
    <w:tmpl w:val="D4FED4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9DB4DD4"/>
    <w:multiLevelType w:val="hybridMultilevel"/>
    <w:tmpl w:val="22DA92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ABC06DA"/>
    <w:multiLevelType w:val="hybridMultilevel"/>
    <w:tmpl w:val="909AE4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2836DED"/>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48555DD"/>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60F7B44"/>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D65630A"/>
    <w:multiLevelType w:val="hybridMultilevel"/>
    <w:tmpl w:val="A76684A0"/>
    <w:lvl w:ilvl="0" w:tplc="0414000F">
      <w:start w:val="1"/>
      <w:numFmt w:val="decimal"/>
      <w:lvlText w:val="%1."/>
      <w:lvlJc w:val="left"/>
      <w:pPr>
        <w:ind w:left="1428" w:hanging="360"/>
      </w:p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num w:numId="1">
    <w:abstractNumId w:val="20"/>
  </w:num>
  <w:num w:numId="2">
    <w:abstractNumId w:val="14"/>
  </w:num>
  <w:num w:numId="3">
    <w:abstractNumId w:val="5"/>
  </w:num>
  <w:num w:numId="4">
    <w:abstractNumId w:val="27"/>
  </w:num>
  <w:num w:numId="5">
    <w:abstractNumId w:val="33"/>
  </w:num>
  <w:num w:numId="6">
    <w:abstractNumId w:val="34"/>
  </w:num>
  <w:num w:numId="7">
    <w:abstractNumId w:val="35"/>
  </w:num>
  <w:num w:numId="8">
    <w:abstractNumId w:val="0"/>
  </w:num>
  <w:num w:numId="9">
    <w:abstractNumId w:val="26"/>
  </w:num>
  <w:num w:numId="10">
    <w:abstractNumId w:val="18"/>
  </w:num>
  <w:num w:numId="11">
    <w:abstractNumId w:val="23"/>
  </w:num>
  <w:num w:numId="12">
    <w:abstractNumId w:val="16"/>
  </w:num>
  <w:num w:numId="13">
    <w:abstractNumId w:val="11"/>
  </w:num>
  <w:num w:numId="14">
    <w:abstractNumId w:val="24"/>
  </w:num>
  <w:num w:numId="15">
    <w:abstractNumId w:val="25"/>
  </w:num>
  <w:num w:numId="16">
    <w:abstractNumId w:val="13"/>
  </w:num>
  <w:num w:numId="17">
    <w:abstractNumId w:val="36"/>
  </w:num>
  <w:num w:numId="18">
    <w:abstractNumId w:val="32"/>
  </w:num>
  <w:num w:numId="19">
    <w:abstractNumId w:val="22"/>
  </w:num>
  <w:num w:numId="20">
    <w:abstractNumId w:val="7"/>
  </w:num>
  <w:num w:numId="21">
    <w:abstractNumId w:val="3"/>
  </w:num>
  <w:num w:numId="22">
    <w:abstractNumId w:val="10"/>
  </w:num>
  <w:num w:numId="23">
    <w:abstractNumId w:val="15"/>
  </w:num>
  <w:num w:numId="24">
    <w:abstractNumId w:val="9"/>
  </w:num>
  <w:num w:numId="25">
    <w:abstractNumId w:val="19"/>
  </w:num>
  <w:num w:numId="26">
    <w:abstractNumId w:val="1"/>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
  </w:num>
  <w:num w:numId="30">
    <w:abstractNumId w:val="21"/>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7"/>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2"/>
  </w:num>
  <w:num w:numId="38">
    <w:abstractNumId w:val="31"/>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29"/>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xNzU2MjQ1szC3NDNW0lEKTi0uzszPAykwqgUA2kkF+CwAAAA="/>
  </w:docVars>
  <w:rsids>
    <w:rsidRoot w:val="00853695"/>
    <w:rsid w:val="000007B5"/>
    <w:rsid w:val="00001F78"/>
    <w:rsid w:val="00012876"/>
    <w:rsid w:val="0001488E"/>
    <w:rsid w:val="0002311F"/>
    <w:rsid w:val="000245A7"/>
    <w:rsid w:val="00024915"/>
    <w:rsid w:val="00025AE4"/>
    <w:rsid w:val="00026409"/>
    <w:rsid w:val="0003170D"/>
    <w:rsid w:val="00045E09"/>
    <w:rsid w:val="00052042"/>
    <w:rsid w:val="00074BFE"/>
    <w:rsid w:val="000A2147"/>
    <w:rsid w:val="000A2B20"/>
    <w:rsid w:val="000A6E6E"/>
    <w:rsid w:val="000A78B1"/>
    <w:rsid w:val="000B6AE0"/>
    <w:rsid w:val="000B7FF4"/>
    <w:rsid w:val="000C16E5"/>
    <w:rsid w:val="000C3A50"/>
    <w:rsid w:val="000D5DFE"/>
    <w:rsid w:val="000D6B22"/>
    <w:rsid w:val="000E4C2F"/>
    <w:rsid w:val="000E68F7"/>
    <w:rsid w:val="000F2423"/>
    <w:rsid w:val="001006B1"/>
    <w:rsid w:val="00115F7D"/>
    <w:rsid w:val="0012309F"/>
    <w:rsid w:val="0012550A"/>
    <w:rsid w:val="00137BF7"/>
    <w:rsid w:val="00146E5B"/>
    <w:rsid w:val="00155848"/>
    <w:rsid w:val="0016012B"/>
    <w:rsid w:val="001678CC"/>
    <w:rsid w:val="001847E4"/>
    <w:rsid w:val="001877D3"/>
    <w:rsid w:val="001A4418"/>
    <w:rsid w:val="001B32C0"/>
    <w:rsid w:val="001B48B4"/>
    <w:rsid w:val="001B4ADA"/>
    <w:rsid w:val="001B4E15"/>
    <w:rsid w:val="001B64E8"/>
    <w:rsid w:val="001D64A1"/>
    <w:rsid w:val="001E57A5"/>
    <w:rsid w:val="001E65FE"/>
    <w:rsid w:val="001F3027"/>
    <w:rsid w:val="00202E04"/>
    <w:rsid w:val="00204FAC"/>
    <w:rsid w:val="00207BAA"/>
    <w:rsid w:val="00207E41"/>
    <w:rsid w:val="0021426F"/>
    <w:rsid w:val="00225BCF"/>
    <w:rsid w:val="002319F4"/>
    <w:rsid w:val="002329D0"/>
    <w:rsid w:val="002558B7"/>
    <w:rsid w:val="00255DCD"/>
    <w:rsid w:val="00255F38"/>
    <w:rsid w:val="00256E2B"/>
    <w:rsid w:val="00265FFD"/>
    <w:rsid w:val="00266B67"/>
    <w:rsid w:val="0026795E"/>
    <w:rsid w:val="00270E9F"/>
    <w:rsid w:val="002748B8"/>
    <w:rsid w:val="0027507F"/>
    <w:rsid w:val="00291BF1"/>
    <w:rsid w:val="00292905"/>
    <w:rsid w:val="00293B70"/>
    <w:rsid w:val="00295E93"/>
    <w:rsid w:val="002A4A93"/>
    <w:rsid w:val="002A7B57"/>
    <w:rsid w:val="002B086E"/>
    <w:rsid w:val="002B47ED"/>
    <w:rsid w:val="002B6B1C"/>
    <w:rsid w:val="002B707D"/>
    <w:rsid w:val="002C0E65"/>
    <w:rsid w:val="002C261B"/>
    <w:rsid w:val="002C674D"/>
    <w:rsid w:val="002D64D8"/>
    <w:rsid w:val="002D6681"/>
    <w:rsid w:val="002E46C0"/>
    <w:rsid w:val="002E47E1"/>
    <w:rsid w:val="002E6F2F"/>
    <w:rsid w:val="003052FD"/>
    <w:rsid w:val="00305B95"/>
    <w:rsid w:val="003111BA"/>
    <w:rsid w:val="00312BF2"/>
    <w:rsid w:val="00312E47"/>
    <w:rsid w:val="00316970"/>
    <w:rsid w:val="00327A7B"/>
    <w:rsid w:val="00333F41"/>
    <w:rsid w:val="00334538"/>
    <w:rsid w:val="00335F94"/>
    <w:rsid w:val="00336CB5"/>
    <w:rsid w:val="00347B44"/>
    <w:rsid w:val="003565AE"/>
    <w:rsid w:val="003609BB"/>
    <w:rsid w:val="00383295"/>
    <w:rsid w:val="00387C03"/>
    <w:rsid w:val="003A5369"/>
    <w:rsid w:val="003A7BE1"/>
    <w:rsid w:val="003B279A"/>
    <w:rsid w:val="003B3E32"/>
    <w:rsid w:val="003C0394"/>
    <w:rsid w:val="003C0A14"/>
    <w:rsid w:val="003C1307"/>
    <w:rsid w:val="003C3A03"/>
    <w:rsid w:val="003D2040"/>
    <w:rsid w:val="003E5981"/>
    <w:rsid w:val="00404417"/>
    <w:rsid w:val="00407408"/>
    <w:rsid w:val="00410271"/>
    <w:rsid w:val="00412A32"/>
    <w:rsid w:val="00412DA6"/>
    <w:rsid w:val="00414796"/>
    <w:rsid w:val="00417911"/>
    <w:rsid w:val="004236C8"/>
    <w:rsid w:val="004239C6"/>
    <w:rsid w:val="00423B60"/>
    <w:rsid w:val="0042520A"/>
    <w:rsid w:val="004272E2"/>
    <w:rsid w:val="00431684"/>
    <w:rsid w:val="004365A6"/>
    <w:rsid w:val="00443A23"/>
    <w:rsid w:val="004461D8"/>
    <w:rsid w:val="0045259D"/>
    <w:rsid w:val="004678B4"/>
    <w:rsid w:val="00471D16"/>
    <w:rsid w:val="00490183"/>
    <w:rsid w:val="004A0EEC"/>
    <w:rsid w:val="004A3028"/>
    <w:rsid w:val="004A5C63"/>
    <w:rsid w:val="004C243E"/>
    <w:rsid w:val="004C3549"/>
    <w:rsid w:val="004C5785"/>
    <w:rsid w:val="004D6CA6"/>
    <w:rsid w:val="004E02DF"/>
    <w:rsid w:val="004E7219"/>
    <w:rsid w:val="004F5FB2"/>
    <w:rsid w:val="004F7422"/>
    <w:rsid w:val="005056E3"/>
    <w:rsid w:val="00512A53"/>
    <w:rsid w:val="0051581C"/>
    <w:rsid w:val="00520451"/>
    <w:rsid w:val="005224F1"/>
    <w:rsid w:val="00522C95"/>
    <w:rsid w:val="0053127B"/>
    <w:rsid w:val="00532802"/>
    <w:rsid w:val="00541BBC"/>
    <w:rsid w:val="00544D4C"/>
    <w:rsid w:val="00547D95"/>
    <w:rsid w:val="0055607D"/>
    <w:rsid w:val="005A1274"/>
    <w:rsid w:val="005A191E"/>
    <w:rsid w:val="005A2E7A"/>
    <w:rsid w:val="005B12C7"/>
    <w:rsid w:val="005C3267"/>
    <w:rsid w:val="005D155D"/>
    <w:rsid w:val="005E2A4E"/>
    <w:rsid w:val="005E7209"/>
    <w:rsid w:val="005F4639"/>
    <w:rsid w:val="0060243B"/>
    <w:rsid w:val="0060776A"/>
    <w:rsid w:val="00613964"/>
    <w:rsid w:val="0063774D"/>
    <w:rsid w:val="00643D34"/>
    <w:rsid w:val="0065525A"/>
    <w:rsid w:val="006604FF"/>
    <w:rsid w:val="0066385D"/>
    <w:rsid w:val="0066387E"/>
    <w:rsid w:val="006675A0"/>
    <w:rsid w:val="00670F0F"/>
    <w:rsid w:val="00674DE3"/>
    <w:rsid w:val="00676517"/>
    <w:rsid w:val="0069519D"/>
    <w:rsid w:val="00695794"/>
    <w:rsid w:val="006A0923"/>
    <w:rsid w:val="006A3843"/>
    <w:rsid w:val="006A54F3"/>
    <w:rsid w:val="006B0B1E"/>
    <w:rsid w:val="006B26D7"/>
    <w:rsid w:val="006C2DF7"/>
    <w:rsid w:val="006C6A30"/>
    <w:rsid w:val="006D33BF"/>
    <w:rsid w:val="006D3842"/>
    <w:rsid w:val="006D625C"/>
    <w:rsid w:val="006E0A0C"/>
    <w:rsid w:val="006E2BE9"/>
    <w:rsid w:val="006F5F92"/>
    <w:rsid w:val="00704A52"/>
    <w:rsid w:val="007144DC"/>
    <w:rsid w:val="0073428F"/>
    <w:rsid w:val="00735EDF"/>
    <w:rsid w:val="00736346"/>
    <w:rsid w:val="007521FF"/>
    <w:rsid w:val="00764A63"/>
    <w:rsid w:val="00770736"/>
    <w:rsid w:val="00770DB9"/>
    <w:rsid w:val="00771AC8"/>
    <w:rsid w:val="00781E1D"/>
    <w:rsid w:val="00786695"/>
    <w:rsid w:val="007875A4"/>
    <w:rsid w:val="00791CEB"/>
    <w:rsid w:val="00794DD4"/>
    <w:rsid w:val="007A5CCC"/>
    <w:rsid w:val="007D33C2"/>
    <w:rsid w:val="007D5153"/>
    <w:rsid w:val="008163E8"/>
    <w:rsid w:val="0081674D"/>
    <w:rsid w:val="00817183"/>
    <w:rsid w:val="00822403"/>
    <w:rsid w:val="00826B7D"/>
    <w:rsid w:val="00826DF9"/>
    <w:rsid w:val="00826E8E"/>
    <w:rsid w:val="008310A1"/>
    <w:rsid w:val="00841A49"/>
    <w:rsid w:val="00853695"/>
    <w:rsid w:val="00863CE8"/>
    <w:rsid w:val="00866423"/>
    <w:rsid w:val="00866E9A"/>
    <w:rsid w:val="00871D1C"/>
    <w:rsid w:val="00873808"/>
    <w:rsid w:val="00876E05"/>
    <w:rsid w:val="0088532B"/>
    <w:rsid w:val="00887FFE"/>
    <w:rsid w:val="00892C95"/>
    <w:rsid w:val="008A188A"/>
    <w:rsid w:val="008A39B8"/>
    <w:rsid w:val="008B3384"/>
    <w:rsid w:val="008C2CD1"/>
    <w:rsid w:val="008C32AE"/>
    <w:rsid w:val="008C33AF"/>
    <w:rsid w:val="008C5FAC"/>
    <w:rsid w:val="008D1742"/>
    <w:rsid w:val="008D3907"/>
    <w:rsid w:val="008E0CC3"/>
    <w:rsid w:val="008E7F02"/>
    <w:rsid w:val="008F5C55"/>
    <w:rsid w:val="009008DB"/>
    <w:rsid w:val="00915BEB"/>
    <w:rsid w:val="00942742"/>
    <w:rsid w:val="00961493"/>
    <w:rsid w:val="00964386"/>
    <w:rsid w:val="009707B6"/>
    <w:rsid w:val="00972685"/>
    <w:rsid w:val="00983387"/>
    <w:rsid w:val="009863B8"/>
    <w:rsid w:val="0099214C"/>
    <w:rsid w:val="009932D9"/>
    <w:rsid w:val="00994B14"/>
    <w:rsid w:val="00996DB2"/>
    <w:rsid w:val="009A4F79"/>
    <w:rsid w:val="009C5E30"/>
    <w:rsid w:val="009E1459"/>
    <w:rsid w:val="009E7E58"/>
    <w:rsid w:val="009F4D08"/>
    <w:rsid w:val="009F5A0A"/>
    <w:rsid w:val="009F7050"/>
    <w:rsid w:val="00A05272"/>
    <w:rsid w:val="00A06D92"/>
    <w:rsid w:val="00A0721A"/>
    <w:rsid w:val="00A079FB"/>
    <w:rsid w:val="00A07B95"/>
    <w:rsid w:val="00A14DDA"/>
    <w:rsid w:val="00A319F9"/>
    <w:rsid w:val="00A339ED"/>
    <w:rsid w:val="00A34D76"/>
    <w:rsid w:val="00A50B37"/>
    <w:rsid w:val="00A54901"/>
    <w:rsid w:val="00A54D39"/>
    <w:rsid w:val="00A64340"/>
    <w:rsid w:val="00A67924"/>
    <w:rsid w:val="00A86362"/>
    <w:rsid w:val="00A86A83"/>
    <w:rsid w:val="00A87119"/>
    <w:rsid w:val="00A9141C"/>
    <w:rsid w:val="00A9278A"/>
    <w:rsid w:val="00A96827"/>
    <w:rsid w:val="00AB6557"/>
    <w:rsid w:val="00AD68B8"/>
    <w:rsid w:val="00AE21C4"/>
    <w:rsid w:val="00AF1334"/>
    <w:rsid w:val="00AF4348"/>
    <w:rsid w:val="00B069B5"/>
    <w:rsid w:val="00B2264A"/>
    <w:rsid w:val="00B276A5"/>
    <w:rsid w:val="00B33748"/>
    <w:rsid w:val="00B3393F"/>
    <w:rsid w:val="00B403DC"/>
    <w:rsid w:val="00B409EC"/>
    <w:rsid w:val="00B42085"/>
    <w:rsid w:val="00B76128"/>
    <w:rsid w:val="00B9163F"/>
    <w:rsid w:val="00B97F7E"/>
    <w:rsid w:val="00BA4736"/>
    <w:rsid w:val="00BA77F8"/>
    <w:rsid w:val="00BB3EBE"/>
    <w:rsid w:val="00BB4462"/>
    <w:rsid w:val="00BC5E88"/>
    <w:rsid w:val="00BD0D35"/>
    <w:rsid w:val="00BD7CB4"/>
    <w:rsid w:val="00BE22FC"/>
    <w:rsid w:val="00BF295E"/>
    <w:rsid w:val="00BF4619"/>
    <w:rsid w:val="00BF7BB2"/>
    <w:rsid w:val="00C07175"/>
    <w:rsid w:val="00C10C08"/>
    <w:rsid w:val="00C171D5"/>
    <w:rsid w:val="00C270D4"/>
    <w:rsid w:val="00C277C9"/>
    <w:rsid w:val="00C33119"/>
    <w:rsid w:val="00C3490E"/>
    <w:rsid w:val="00C34950"/>
    <w:rsid w:val="00C37493"/>
    <w:rsid w:val="00C4466B"/>
    <w:rsid w:val="00C5203F"/>
    <w:rsid w:val="00C52EB7"/>
    <w:rsid w:val="00C53728"/>
    <w:rsid w:val="00C550FC"/>
    <w:rsid w:val="00C63344"/>
    <w:rsid w:val="00C65F80"/>
    <w:rsid w:val="00C72C27"/>
    <w:rsid w:val="00C77642"/>
    <w:rsid w:val="00C80A1D"/>
    <w:rsid w:val="00C80FD1"/>
    <w:rsid w:val="00C83C5C"/>
    <w:rsid w:val="00C84174"/>
    <w:rsid w:val="00C84EDE"/>
    <w:rsid w:val="00C871A5"/>
    <w:rsid w:val="00C90883"/>
    <w:rsid w:val="00C93060"/>
    <w:rsid w:val="00C9681C"/>
    <w:rsid w:val="00CA372B"/>
    <w:rsid w:val="00CC62A0"/>
    <w:rsid w:val="00CE1C16"/>
    <w:rsid w:val="00CE2625"/>
    <w:rsid w:val="00CF2606"/>
    <w:rsid w:val="00D30704"/>
    <w:rsid w:val="00D32E62"/>
    <w:rsid w:val="00D36F22"/>
    <w:rsid w:val="00D4777B"/>
    <w:rsid w:val="00D62D09"/>
    <w:rsid w:val="00D73656"/>
    <w:rsid w:val="00D743E6"/>
    <w:rsid w:val="00D7776B"/>
    <w:rsid w:val="00D77C6F"/>
    <w:rsid w:val="00D813FE"/>
    <w:rsid w:val="00DA7806"/>
    <w:rsid w:val="00DA7B1D"/>
    <w:rsid w:val="00DB3B87"/>
    <w:rsid w:val="00DB6243"/>
    <w:rsid w:val="00DB6DD6"/>
    <w:rsid w:val="00DC6D27"/>
    <w:rsid w:val="00DD7602"/>
    <w:rsid w:val="00DE3407"/>
    <w:rsid w:val="00DE4769"/>
    <w:rsid w:val="00DF14F4"/>
    <w:rsid w:val="00DF6693"/>
    <w:rsid w:val="00DF6B28"/>
    <w:rsid w:val="00DF6E52"/>
    <w:rsid w:val="00E0721D"/>
    <w:rsid w:val="00E117A0"/>
    <w:rsid w:val="00E14465"/>
    <w:rsid w:val="00E147B2"/>
    <w:rsid w:val="00E35B19"/>
    <w:rsid w:val="00E375DE"/>
    <w:rsid w:val="00E41C97"/>
    <w:rsid w:val="00E41E79"/>
    <w:rsid w:val="00E51ABC"/>
    <w:rsid w:val="00E533F1"/>
    <w:rsid w:val="00E54E95"/>
    <w:rsid w:val="00E6157C"/>
    <w:rsid w:val="00E62142"/>
    <w:rsid w:val="00E74D07"/>
    <w:rsid w:val="00E76669"/>
    <w:rsid w:val="00E9593E"/>
    <w:rsid w:val="00EB7736"/>
    <w:rsid w:val="00ED1E89"/>
    <w:rsid w:val="00F20FF2"/>
    <w:rsid w:val="00F22DFC"/>
    <w:rsid w:val="00F23D99"/>
    <w:rsid w:val="00F24DFA"/>
    <w:rsid w:val="00F354EB"/>
    <w:rsid w:val="00F47FF5"/>
    <w:rsid w:val="00F56D06"/>
    <w:rsid w:val="00F665AD"/>
    <w:rsid w:val="00F73FF5"/>
    <w:rsid w:val="00F848CA"/>
    <w:rsid w:val="00FA12D5"/>
    <w:rsid w:val="00FA6BA1"/>
    <w:rsid w:val="00FC33CA"/>
    <w:rsid w:val="00FD4942"/>
    <w:rsid w:val="01296401"/>
    <w:rsid w:val="01ADF5C4"/>
    <w:rsid w:val="022D1AF4"/>
    <w:rsid w:val="02FD6900"/>
    <w:rsid w:val="04DC7D60"/>
    <w:rsid w:val="0F655781"/>
    <w:rsid w:val="10DEE8E8"/>
    <w:rsid w:val="11713843"/>
    <w:rsid w:val="11FEE7C0"/>
    <w:rsid w:val="1504C84E"/>
    <w:rsid w:val="181279E0"/>
    <w:rsid w:val="18AAF544"/>
    <w:rsid w:val="1F380CEE"/>
    <w:rsid w:val="211E5282"/>
    <w:rsid w:val="244E6A1B"/>
    <w:rsid w:val="26BE0F76"/>
    <w:rsid w:val="2A5A9A40"/>
    <w:rsid w:val="2E33E1C6"/>
    <w:rsid w:val="2E9CA698"/>
    <w:rsid w:val="30124B36"/>
    <w:rsid w:val="32ACCB05"/>
    <w:rsid w:val="3C4866C1"/>
    <w:rsid w:val="416D7623"/>
    <w:rsid w:val="4AA32E41"/>
    <w:rsid w:val="4E1B653C"/>
    <w:rsid w:val="4EF25B20"/>
    <w:rsid w:val="4FBBE4CF"/>
    <w:rsid w:val="50DC9431"/>
    <w:rsid w:val="51B503A8"/>
    <w:rsid w:val="55D13EB2"/>
    <w:rsid w:val="59178D5D"/>
    <w:rsid w:val="5B87ABA0"/>
    <w:rsid w:val="5BC178CB"/>
    <w:rsid w:val="5F2BE256"/>
    <w:rsid w:val="627C5109"/>
    <w:rsid w:val="6439C294"/>
    <w:rsid w:val="6E85D996"/>
    <w:rsid w:val="7372A0D6"/>
    <w:rsid w:val="74ECE792"/>
    <w:rsid w:val="77D722C8"/>
    <w:rsid w:val="7B2AF5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3EE800"/>
  <w15:chartTrackingRefBased/>
  <w15:docId w15:val="{C9C9B943-1E37-5F40-AD0C-BEB1E5207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119"/>
    <w:pPr>
      <w:spacing w:line="360" w:lineRule="auto"/>
      <w:jc w:val="both"/>
    </w:pPr>
    <w:rPr>
      <w:rFonts w:ascii="Open Sans" w:hAnsi="Open Sans" w:cs="Open Sans"/>
      <w:color w:val="000000"/>
      <w:shd w:val="clear" w:color="auto" w:fill="FFFFFF"/>
      <w:lang w:val="en-GB"/>
    </w:rPr>
  </w:style>
  <w:style w:type="paragraph" w:styleId="Heading1">
    <w:name w:val="heading 1"/>
    <w:basedOn w:val="Normal"/>
    <w:next w:val="Normal"/>
    <w:link w:val="Heading1Char"/>
    <w:uiPriority w:val="9"/>
    <w:qFormat/>
    <w:rsid w:val="008D1742"/>
    <w:pPr>
      <w:keepNext/>
      <w:keepLines/>
      <w:numPr>
        <w:numId w:val="14"/>
      </w:numPr>
      <w:spacing w:before="240" w:after="0"/>
      <w:outlineLvl w:val="0"/>
    </w:pPr>
    <w:rPr>
      <w:rFonts w:eastAsiaTheme="majorEastAsia" w:cstheme="majorBidi"/>
      <w:b/>
      <w:color w:val="0097AE"/>
      <w:sz w:val="36"/>
      <w:szCs w:val="32"/>
    </w:rPr>
  </w:style>
  <w:style w:type="paragraph" w:styleId="Heading2">
    <w:name w:val="heading 2"/>
    <w:basedOn w:val="Normal"/>
    <w:next w:val="Normal"/>
    <w:link w:val="Heading2Char"/>
    <w:uiPriority w:val="9"/>
    <w:unhideWhenUsed/>
    <w:qFormat/>
    <w:rsid w:val="0053127B"/>
    <w:pPr>
      <w:keepNext/>
      <w:keepLines/>
      <w:numPr>
        <w:ilvl w:val="1"/>
        <w:numId w:val="14"/>
      </w:numPr>
      <w:spacing w:before="40" w:after="0"/>
      <w:outlineLvl w:val="1"/>
    </w:pPr>
    <w:rPr>
      <w:rFonts w:eastAsiaTheme="majorEastAsia" w:cstheme="majorBidi"/>
      <w:color w:val="282727"/>
      <w:sz w:val="28"/>
      <w:szCs w:val="26"/>
    </w:rPr>
  </w:style>
  <w:style w:type="paragraph" w:styleId="Heading3">
    <w:name w:val="heading 3"/>
    <w:basedOn w:val="Normal"/>
    <w:next w:val="Normal"/>
    <w:link w:val="Heading3Char"/>
    <w:uiPriority w:val="9"/>
    <w:unhideWhenUsed/>
    <w:qFormat/>
    <w:rsid w:val="008D1742"/>
    <w:pPr>
      <w:keepNext/>
      <w:keepLines/>
      <w:numPr>
        <w:ilvl w:val="2"/>
        <w:numId w:val="14"/>
      </w:numPr>
      <w:spacing w:before="40" w:after="0"/>
      <w:outlineLvl w:val="2"/>
    </w:pPr>
    <w:rPr>
      <w:rFonts w:eastAsiaTheme="majorEastAsia" w:cstheme="majorBidi"/>
      <w:b/>
      <w:color w:val="0097AE"/>
      <w:szCs w:val="24"/>
    </w:rPr>
  </w:style>
  <w:style w:type="paragraph" w:styleId="Heading4">
    <w:name w:val="heading 4"/>
    <w:basedOn w:val="Normal"/>
    <w:next w:val="Normal"/>
    <w:link w:val="Heading4Char"/>
    <w:uiPriority w:val="9"/>
    <w:unhideWhenUsed/>
    <w:qFormat/>
    <w:rsid w:val="009E7E58"/>
    <w:pPr>
      <w:keepNext/>
      <w:keepLines/>
      <w:spacing w:before="40" w:after="0"/>
      <w:outlineLvl w:val="3"/>
    </w:pPr>
    <w:rPr>
      <w:rFonts w:asciiTheme="majorHAnsi" w:eastAsiaTheme="majorEastAsia" w:hAnsiTheme="majorHAnsi" w:cstheme="majorBidi"/>
      <w:i/>
      <w:iCs/>
      <w:color w:val="007082" w:themeColor="accent1" w:themeShade="BF"/>
    </w:rPr>
  </w:style>
  <w:style w:type="paragraph" w:styleId="Heading5">
    <w:name w:val="heading 5"/>
    <w:basedOn w:val="Normal"/>
    <w:next w:val="Normal"/>
    <w:link w:val="Heading5Char"/>
    <w:uiPriority w:val="9"/>
    <w:unhideWhenUsed/>
    <w:qFormat/>
    <w:rsid w:val="009E7E58"/>
    <w:pPr>
      <w:keepNext/>
      <w:keepLines/>
      <w:spacing w:before="40" w:after="0"/>
      <w:outlineLvl w:val="4"/>
    </w:pPr>
    <w:rPr>
      <w:rFonts w:asciiTheme="majorHAnsi" w:eastAsiaTheme="majorEastAsia" w:hAnsiTheme="majorHAnsi" w:cstheme="majorBidi"/>
      <w:color w:val="007082" w:themeColor="accent1" w:themeShade="BF"/>
    </w:rPr>
  </w:style>
  <w:style w:type="paragraph" w:styleId="Heading6">
    <w:name w:val="heading 6"/>
    <w:basedOn w:val="Normal"/>
    <w:next w:val="Normal"/>
    <w:link w:val="Heading6Char"/>
    <w:uiPriority w:val="9"/>
    <w:unhideWhenUsed/>
    <w:qFormat/>
    <w:rsid w:val="0012550A"/>
    <w:pPr>
      <w:keepNext/>
      <w:keepLines/>
      <w:spacing w:before="40" w:after="0"/>
      <w:outlineLvl w:val="5"/>
    </w:pPr>
    <w:rPr>
      <w:rFonts w:asciiTheme="majorHAnsi" w:eastAsiaTheme="majorEastAsia" w:hAnsiTheme="majorHAnsi" w:cstheme="majorBidi"/>
      <w:color w:val="004A5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742"/>
    <w:rPr>
      <w:rFonts w:ascii="Open Sans" w:eastAsiaTheme="majorEastAsia" w:hAnsi="Open Sans" w:cstheme="majorBidi"/>
      <w:b/>
      <w:color w:val="0097AE"/>
      <w:sz w:val="36"/>
      <w:szCs w:val="32"/>
    </w:rPr>
  </w:style>
  <w:style w:type="character" w:customStyle="1" w:styleId="Heading2Char">
    <w:name w:val="Heading 2 Char"/>
    <w:basedOn w:val="DefaultParagraphFont"/>
    <w:link w:val="Heading2"/>
    <w:uiPriority w:val="9"/>
    <w:rsid w:val="0053127B"/>
    <w:rPr>
      <w:rFonts w:ascii="Open Sans" w:eastAsiaTheme="majorEastAsia" w:hAnsi="Open Sans" w:cstheme="majorBidi"/>
      <w:color w:val="282727"/>
      <w:sz w:val="28"/>
      <w:szCs w:val="26"/>
    </w:rPr>
  </w:style>
  <w:style w:type="character" w:customStyle="1" w:styleId="Heading3Char">
    <w:name w:val="Heading 3 Char"/>
    <w:basedOn w:val="DefaultParagraphFont"/>
    <w:link w:val="Heading3"/>
    <w:uiPriority w:val="9"/>
    <w:rsid w:val="008D1742"/>
    <w:rPr>
      <w:rFonts w:ascii="Open Sans" w:eastAsiaTheme="majorEastAsia" w:hAnsi="Open Sans" w:cstheme="majorBidi"/>
      <w:b/>
      <w:color w:val="0097AE"/>
      <w:sz w:val="24"/>
      <w:szCs w:val="24"/>
    </w:rPr>
  </w:style>
  <w:style w:type="paragraph" w:styleId="NoSpacing">
    <w:name w:val="No Spacing"/>
    <w:link w:val="NoSpacingChar"/>
    <w:qFormat/>
    <w:rsid w:val="008D1742"/>
    <w:pPr>
      <w:spacing w:after="0" w:line="240" w:lineRule="auto"/>
    </w:pPr>
    <w:rPr>
      <w:rFonts w:ascii="Open Sans" w:hAnsi="Open Sans"/>
      <w:sz w:val="24"/>
    </w:rPr>
  </w:style>
  <w:style w:type="paragraph" w:styleId="Header">
    <w:name w:val="header"/>
    <w:basedOn w:val="Normal"/>
    <w:link w:val="HeaderChar"/>
    <w:uiPriority w:val="99"/>
    <w:unhideWhenUsed/>
    <w:rsid w:val="006957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95794"/>
    <w:rPr>
      <w:rFonts w:ascii="Open Sans" w:hAnsi="Open Sans"/>
      <w:sz w:val="24"/>
    </w:rPr>
  </w:style>
  <w:style w:type="paragraph" w:styleId="Footer">
    <w:name w:val="footer"/>
    <w:basedOn w:val="Normal"/>
    <w:link w:val="FooterChar"/>
    <w:uiPriority w:val="99"/>
    <w:unhideWhenUsed/>
    <w:rsid w:val="006957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95794"/>
    <w:rPr>
      <w:rFonts w:ascii="Open Sans" w:hAnsi="Open Sans"/>
      <w:sz w:val="24"/>
    </w:rPr>
  </w:style>
  <w:style w:type="character" w:customStyle="1" w:styleId="Plassholdertekst1">
    <w:name w:val="Plassholdertekst1"/>
    <w:uiPriority w:val="99"/>
    <w:semiHidden/>
    <w:rsid w:val="00387C03"/>
    <w:rPr>
      <w:color w:val="808080"/>
    </w:rPr>
  </w:style>
  <w:style w:type="paragraph" w:customStyle="1" w:styleId="ImageCaption">
    <w:name w:val="ImageCaption"/>
    <w:basedOn w:val="NoSpacing"/>
    <w:link w:val="ImageCaptionTegn"/>
    <w:qFormat/>
    <w:rsid w:val="00C33119"/>
    <w:rPr>
      <w:rFonts w:cs="Open Sans"/>
      <w:i/>
      <w:iCs/>
      <w:color w:val="0097AE" w:themeColor="text2"/>
      <w:sz w:val="16"/>
      <w:szCs w:val="16"/>
      <w:shd w:val="clear" w:color="auto" w:fill="FFFFFF"/>
      <w:lang w:val="en-US"/>
    </w:rPr>
  </w:style>
  <w:style w:type="paragraph" w:styleId="ListParagraph">
    <w:name w:val="List Paragraph"/>
    <w:basedOn w:val="Normal"/>
    <w:uiPriority w:val="34"/>
    <w:qFormat/>
    <w:rsid w:val="0053127B"/>
    <w:pPr>
      <w:ind w:left="720"/>
      <w:contextualSpacing/>
    </w:pPr>
  </w:style>
  <w:style w:type="character" w:customStyle="1" w:styleId="NoSpacingChar">
    <w:name w:val="No Spacing Char"/>
    <w:basedOn w:val="DefaultParagraphFont"/>
    <w:link w:val="NoSpacing"/>
    <w:rsid w:val="00C33119"/>
    <w:rPr>
      <w:rFonts w:ascii="Open Sans" w:hAnsi="Open Sans"/>
      <w:sz w:val="24"/>
    </w:rPr>
  </w:style>
  <w:style w:type="character" w:customStyle="1" w:styleId="ImageCaptionTegn">
    <w:name w:val="ImageCaption Tegn"/>
    <w:basedOn w:val="NoSpacingChar"/>
    <w:link w:val="ImageCaption"/>
    <w:rsid w:val="00C33119"/>
    <w:rPr>
      <w:rFonts w:ascii="Open Sans" w:hAnsi="Open Sans" w:cs="Open Sans"/>
      <w:i/>
      <w:iCs/>
      <w:color w:val="0097AE" w:themeColor="text2"/>
      <w:sz w:val="16"/>
      <w:szCs w:val="16"/>
      <w:lang w:val="en-US"/>
    </w:rPr>
  </w:style>
  <w:style w:type="paragraph" w:styleId="TOCHeading">
    <w:name w:val="TOC Heading"/>
    <w:basedOn w:val="Heading1"/>
    <w:next w:val="Normal"/>
    <w:uiPriority w:val="39"/>
    <w:unhideWhenUsed/>
    <w:qFormat/>
    <w:rsid w:val="0053127B"/>
    <w:pPr>
      <w:outlineLvl w:val="9"/>
    </w:pPr>
    <w:rPr>
      <w:rFonts w:asciiTheme="majorHAnsi" w:hAnsiTheme="majorHAnsi"/>
      <w:b w:val="0"/>
      <w:color w:val="007082" w:themeColor="accent1" w:themeShade="BF"/>
      <w:sz w:val="32"/>
      <w:lang w:eastAsia="nb-NO"/>
    </w:rPr>
  </w:style>
  <w:style w:type="paragraph" w:styleId="TOC1">
    <w:name w:val="toc 1"/>
    <w:basedOn w:val="Normal"/>
    <w:next w:val="Normal"/>
    <w:autoRedefine/>
    <w:uiPriority w:val="39"/>
    <w:unhideWhenUsed/>
    <w:rsid w:val="00B9163F"/>
    <w:pPr>
      <w:tabs>
        <w:tab w:val="left" w:pos="660"/>
        <w:tab w:val="right" w:leader="dot" w:pos="9062"/>
      </w:tabs>
      <w:spacing w:after="100"/>
    </w:pPr>
  </w:style>
  <w:style w:type="character" w:styleId="Hyperlink">
    <w:name w:val="Hyperlink"/>
    <w:basedOn w:val="DefaultParagraphFont"/>
    <w:uiPriority w:val="99"/>
    <w:unhideWhenUsed/>
    <w:rsid w:val="0053127B"/>
    <w:rPr>
      <w:color w:val="96D025" w:themeColor="hyperlink"/>
      <w:u w:val="single"/>
    </w:rPr>
  </w:style>
  <w:style w:type="paragraph" w:styleId="TOC2">
    <w:name w:val="toc 2"/>
    <w:basedOn w:val="Normal"/>
    <w:next w:val="Normal"/>
    <w:autoRedefine/>
    <w:uiPriority w:val="39"/>
    <w:unhideWhenUsed/>
    <w:rsid w:val="0053127B"/>
    <w:pPr>
      <w:spacing w:after="100"/>
      <w:ind w:left="240"/>
    </w:pPr>
  </w:style>
  <w:style w:type="paragraph" w:styleId="TOC3">
    <w:name w:val="toc 3"/>
    <w:basedOn w:val="Normal"/>
    <w:next w:val="Normal"/>
    <w:autoRedefine/>
    <w:uiPriority w:val="39"/>
    <w:unhideWhenUsed/>
    <w:rsid w:val="00C84EDE"/>
    <w:pPr>
      <w:spacing w:after="100"/>
      <w:ind w:left="480"/>
    </w:pPr>
  </w:style>
  <w:style w:type="paragraph" w:styleId="IntenseQuote">
    <w:name w:val="Intense Quote"/>
    <w:basedOn w:val="Normal"/>
    <w:next w:val="Normal"/>
    <w:link w:val="IntenseQuoteChar"/>
    <w:uiPriority w:val="30"/>
    <w:qFormat/>
    <w:rsid w:val="003A7BE1"/>
    <w:pPr>
      <w:pBdr>
        <w:top w:val="single" w:sz="4" w:space="10" w:color="0097AE" w:themeColor="accent1"/>
        <w:bottom w:val="single" w:sz="4" w:space="10" w:color="0097AE" w:themeColor="accent1"/>
      </w:pBdr>
      <w:spacing w:before="360" w:after="360"/>
      <w:ind w:left="864" w:right="864"/>
      <w:jc w:val="center"/>
    </w:pPr>
    <w:rPr>
      <w:i/>
      <w:iCs/>
      <w:color w:val="0097AE" w:themeColor="accent1"/>
    </w:rPr>
  </w:style>
  <w:style w:type="character" w:customStyle="1" w:styleId="IntenseQuoteChar">
    <w:name w:val="Intense Quote Char"/>
    <w:basedOn w:val="DefaultParagraphFont"/>
    <w:link w:val="IntenseQuote"/>
    <w:uiPriority w:val="30"/>
    <w:rsid w:val="003A7BE1"/>
    <w:rPr>
      <w:rFonts w:ascii="Open Sans" w:hAnsi="Open Sans"/>
      <w:i/>
      <w:iCs/>
      <w:color w:val="0097AE" w:themeColor="accent1"/>
      <w:sz w:val="24"/>
    </w:rPr>
  </w:style>
  <w:style w:type="table" w:styleId="TableGrid">
    <w:name w:val="Table Grid"/>
    <w:basedOn w:val="TableNormal"/>
    <w:uiPriority w:val="39"/>
    <w:rsid w:val="003B2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B27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3B279A"/>
    <w:pPr>
      <w:spacing w:after="0" w:line="240" w:lineRule="auto"/>
    </w:pPr>
    <w:tblPr>
      <w:tblStyleRowBandSize w:val="1"/>
      <w:tblStyleColBandSize w:val="1"/>
      <w:tblBorders>
        <w:top w:val="single" w:sz="4" w:space="0" w:color="949191" w:themeColor="text1" w:themeTint="80"/>
        <w:bottom w:val="single" w:sz="4" w:space="0" w:color="949191" w:themeColor="text1" w:themeTint="80"/>
      </w:tblBorders>
    </w:tblPr>
    <w:tblStylePr w:type="firstRow">
      <w:rPr>
        <w:b/>
        <w:bCs/>
      </w:rPr>
      <w:tblPr/>
      <w:tcPr>
        <w:tcBorders>
          <w:bottom w:val="single" w:sz="4" w:space="0" w:color="949191" w:themeColor="text1" w:themeTint="80"/>
        </w:tcBorders>
      </w:tcPr>
    </w:tblStylePr>
    <w:tblStylePr w:type="lastRow">
      <w:rPr>
        <w:b/>
        <w:bCs/>
      </w:rPr>
      <w:tblPr/>
      <w:tcPr>
        <w:tcBorders>
          <w:top w:val="single" w:sz="4" w:space="0" w:color="949191" w:themeColor="text1" w:themeTint="80"/>
        </w:tcBorders>
      </w:tcPr>
    </w:tblStylePr>
    <w:tblStylePr w:type="firstCol">
      <w:rPr>
        <w:b/>
        <w:bCs/>
      </w:rPr>
    </w:tblStylePr>
    <w:tblStylePr w:type="lastCol">
      <w:rPr>
        <w:b/>
        <w:bCs/>
      </w:rPr>
    </w:tblStylePr>
    <w:tblStylePr w:type="band1Vert">
      <w:tblPr/>
      <w:tcPr>
        <w:tcBorders>
          <w:left w:val="single" w:sz="4" w:space="0" w:color="949191" w:themeColor="text1" w:themeTint="80"/>
          <w:right w:val="single" w:sz="4" w:space="0" w:color="949191" w:themeColor="text1" w:themeTint="80"/>
        </w:tcBorders>
      </w:tcPr>
    </w:tblStylePr>
    <w:tblStylePr w:type="band2Vert">
      <w:tblPr/>
      <w:tcPr>
        <w:tcBorders>
          <w:left w:val="single" w:sz="4" w:space="0" w:color="949191" w:themeColor="text1" w:themeTint="80"/>
          <w:right w:val="single" w:sz="4" w:space="0" w:color="949191" w:themeColor="text1" w:themeTint="80"/>
        </w:tcBorders>
      </w:tcPr>
    </w:tblStylePr>
    <w:tblStylePr w:type="band1Horz">
      <w:tblPr/>
      <w:tcPr>
        <w:tcBorders>
          <w:top w:val="single" w:sz="4" w:space="0" w:color="949191" w:themeColor="text1" w:themeTint="80"/>
          <w:bottom w:val="single" w:sz="4" w:space="0" w:color="949191" w:themeColor="text1" w:themeTint="80"/>
        </w:tcBorders>
      </w:tcPr>
    </w:tblStylePr>
  </w:style>
  <w:style w:type="table" w:styleId="PlainTable3">
    <w:name w:val="Plain Table 3"/>
    <w:basedOn w:val="TableNormal"/>
    <w:uiPriority w:val="43"/>
    <w:rsid w:val="003B279A"/>
    <w:pPr>
      <w:spacing w:after="0" w:line="240" w:lineRule="auto"/>
    </w:pPr>
    <w:tblPr>
      <w:tblStyleRowBandSize w:val="1"/>
      <w:tblStyleColBandSize w:val="1"/>
    </w:tblPr>
    <w:tblStylePr w:type="firstRow">
      <w:rPr>
        <w:b/>
        <w:bCs/>
        <w:caps/>
      </w:rPr>
      <w:tblPr/>
      <w:tcPr>
        <w:tcBorders>
          <w:bottom w:val="single" w:sz="4" w:space="0" w:color="94919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4919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B27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B27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919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919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919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919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B27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NCHANTSTYLETABLE">
    <w:name w:val="ENCHANT_STYLE_TABLE"/>
    <w:basedOn w:val="TableNormal"/>
    <w:uiPriority w:val="99"/>
    <w:rsid w:val="00C52EB7"/>
    <w:pPr>
      <w:spacing w:after="0" w:line="240" w:lineRule="auto"/>
    </w:pPr>
    <w:rPr>
      <w:rFonts w:ascii="Open Sans" w:hAnsi="Open Sans"/>
    </w:rPr>
    <w:tblPr>
      <w:tblBorders>
        <w:top w:val="single" w:sz="4" w:space="0" w:color="282727" w:themeColor="text1"/>
        <w:left w:val="single" w:sz="4" w:space="0" w:color="282727" w:themeColor="text1"/>
        <w:bottom w:val="single" w:sz="4" w:space="0" w:color="282727" w:themeColor="text1"/>
        <w:right w:val="single" w:sz="4" w:space="0" w:color="282727" w:themeColor="text1"/>
        <w:insideH w:val="single" w:sz="4" w:space="0" w:color="282727" w:themeColor="text1"/>
        <w:insideV w:val="single" w:sz="4" w:space="0" w:color="282727" w:themeColor="text1"/>
      </w:tblBorders>
    </w:tblPr>
    <w:tcPr>
      <w:shd w:val="clear" w:color="auto" w:fill="FFFFFF" w:themeFill="background1"/>
    </w:tcPr>
    <w:tblStylePr w:type="firstRow">
      <w:rPr>
        <w:rFonts w:ascii="Open Sans" w:hAnsi="Open Sans"/>
        <w:b/>
        <w:color w:val="FFFFFF" w:themeColor="background2"/>
        <w:sz w:val="22"/>
      </w:rPr>
      <w:tblPr/>
      <w:tcPr>
        <w:shd w:val="clear" w:color="auto" w:fill="0097AE" w:themeFill="accent1"/>
      </w:tcPr>
    </w:tblStylePr>
  </w:style>
  <w:style w:type="table" w:styleId="ListTable4-Accent1">
    <w:name w:val="List Table 4 Accent 1"/>
    <w:aliases w:val="ENCHANT_Table"/>
    <w:basedOn w:val="TableNormal"/>
    <w:uiPriority w:val="49"/>
    <w:rsid w:val="00C277C9"/>
    <w:pPr>
      <w:spacing w:after="0" w:line="240" w:lineRule="auto"/>
    </w:pPr>
    <w:rPr>
      <w:rFonts w:ascii="Open Sans" w:hAnsi="Open Sans"/>
      <w:b/>
      <w:color w:val="3D3B3B" w:themeColor="text1" w:themeTint="E6"/>
    </w:rPr>
    <w:tblPr>
      <w:tblStyleRowBandSize w:val="1"/>
      <w:tblStyleColBandSize w:val="1"/>
      <w:tblBorders>
        <w:top w:val="single" w:sz="4" w:space="0" w:color="282727" w:themeColor="text1"/>
        <w:left w:val="single" w:sz="4" w:space="0" w:color="282727" w:themeColor="text1"/>
        <w:bottom w:val="single" w:sz="4" w:space="0" w:color="282727" w:themeColor="text1"/>
        <w:right w:val="single" w:sz="4" w:space="0" w:color="282727" w:themeColor="text1"/>
        <w:insideH w:val="single" w:sz="4" w:space="0" w:color="282727" w:themeColor="text1"/>
        <w:insideV w:val="single" w:sz="4" w:space="0" w:color="282727" w:themeColor="text1"/>
      </w:tblBorders>
    </w:tblPr>
    <w:tcPr>
      <w:shd w:val="clear" w:color="auto" w:fill="FFFFFF" w:themeFill="background1"/>
    </w:tcPr>
    <w:tblStylePr w:type="firstRow">
      <w:pPr>
        <w:jc w:val="left"/>
      </w:pPr>
      <w:rPr>
        <w:rFonts w:ascii="Open Sans" w:hAnsi="Open Sans"/>
        <w:b/>
        <w:bCs/>
        <w:color w:val="FFFFFF" w:themeColor="background2"/>
        <w:sz w:val="24"/>
        <w:u w:val="none"/>
      </w:rPr>
      <w:tblPr/>
      <w:tcPr>
        <w:tcBorders>
          <w:top w:val="single" w:sz="4" w:space="0" w:color="282727" w:themeColor="text1"/>
          <w:left w:val="single" w:sz="4" w:space="0" w:color="282727" w:themeColor="text1"/>
          <w:bottom w:val="single" w:sz="4" w:space="0" w:color="282727" w:themeColor="text1"/>
          <w:right w:val="single" w:sz="4" w:space="0" w:color="282727" w:themeColor="text1"/>
          <w:insideH w:val="single" w:sz="4" w:space="0" w:color="282727" w:themeColor="text1"/>
          <w:insideV w:val="single" w:sz="4" w:space="0" w:color="282727" w:themeColor="text1"/>
        </w:tcBorders>
        <w:shd w:val="clear" w:color="auto" w:fill="0097AE" w:themeFill="accent1"/>
      </w:tcPr>
    </w:tblStylePr>
    <w:tblStylePr w:type="lastRow">
      <w:rPr>
        <w:rFonts w:ascii="Open Sans" w:hAnsi="Open Sans"/>
        <w:b/>
        <w:bCs/>
        <w:color w:val="3D3B3B" w:themeColor="text1" w:themeTint="E6"/>
        <w:sz w:val="22"/>
      </w:rPr>
      <w:tblPr/>
      <w:tcPr>
        <w:shd w:val="clear" w:color="auto" w:fill="FFFFFF" w:themeFill="background1"/>
      </w:tcPr>
    </w:tblStylePr>
    <w:tblStylePr w:type="firstCol">
      <w:rPr>
        <w:b/>
        <w:bCs/>
      </w:rPr>
      <w:tblPr/>
      <w:tcPr>
        <w:shd w:val="clear" w:color="auto" w:fill="FFFFFF" w:themeFill="background1"/>
      </w:tcPr>
    </w:tblStylePr>
    <w:tblStylePr w:type="lastCol">
      <w:rPr>
        <w:b/>
        <w:bCs/>
      </w:rPr>
      <w:tblPr/>
      <w:tcPr>
        <w:shd w:val="clear" w:color="auto" w:fill="FFFFFF" w:themeFill="background2"/>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2"/>
      </w:tcPr>
    </w:tblStylePr>
  </w:style>
  <w:style w:type="paragraph" w:customStyle="1" w:styleId="xSkjemaSignatur">
    <w:name w:val="xSkjemaSignatur"/>
    <w:rsid w:val="00E54E95"/>
    <w:pPr>
      <w:spacing w:before="140" w:after="0" w:line="240" w:lineRule="auto"/>
    </w:pPr>
    <w:rPr>
      <w:rFonts w:ascii="Calibri" w:eastAsia="Times New Roman" w:hAnsi="Calibri" w:cs="Times New Roman"/>
      <w:caps/>
      <w:noProof/>
      <w:sz w:val="16"/>
      <w:szCs w:val="24"/>
      <w:lang w:val="en-GB" w:eastAsia="nb-NO"/>
    </w:rPr>
  </w:style>
  <w:style w:type="paragraph" w:customStyle="1" w:styleId="xSkjematekst">
    <w:name w:val="xSkjematekst"/>
    <w:link w:val="xSkjematekstChar"/>
    <w:rsid w:val="00E54E95"/>
    <w:pPr>
      <w:spacing w:before="20" w:after="0" w:line="240" w:lineRule="auto"/>
    </w:pPr>
    <w:rPr>
      <w:rFonts w:ascii="Calibri" w:eastAsia="Times New Roman" w:hAnsi="Calibri" w:cs="Times New Roman"/>
      <w:sz w:val="24"/>
      <w:szCs w:val="24"/>
      <w:lang w:val="en-GB" w:eastAsia="nb-NO"/>
    </w:rPr>
  </w:style>
  <w:style w:type="character" w:customStyle="1" w:styleId="xSkjematekstChar">
    <w:name w:val="xSkjematekst Char"/>
    <w:link w:val="xSkjematekst"/>
    <w:rsid w:val="00E54E95"/>
    <w:rPr>
      <w:rFonts w:ascii="Calibri" w:eastAsia="Times New Roman" w:hAnsi="Calibri" w:cs="Times New Roman"/>
      <w:sz w:val="24"/>
      <w:szCs w:val="24"/>
      <w:lang w:val="en-GB" w:eastAsia="nb-NO"/>
    </w:rPr>
  </w:style>
  <w:style w:type="paragraph" w:customStyle="1" w:styleId="xSkjemaTittel">
    <w:name w:val="xSkjemaTittel"/>
    <w:rsid w:val="00E54E95"/>
    <w:pPr>
      <w:spacing w:before="140" w:after="0" w:line="240" w:lineRule="auto"/>
    </w:pPr>
    <w:rPr>
      <w:rFonts w:ascii="Calibri" w:eastAsia="Times New Roman" w:hAnsi="Calibri" w:cs="Times New Roman"/>
      <w:b/>
      <w:sz w:val="16"/>
      <w:szCs w:val="24"/>
      <w:lang w:val="en-GB" w:eastAsia="nb-NO"/>
    </w:rPr>
  </w:style>
  <w:style w:type="paragraph" w:customStyle="1" w:styleId="StylexRapportUndertittelCalibriLeft4cm">
    <w:name w:val="Style xRapportUndertittel + Calibri Left:  4 cm"/>
    <w:basedOn w:val="Normal"/>
    <w:rsid w:val="00E54E95"/>
    <w:pPr>
      <w:tabs>
        <w:tab w:val="left" w:pos="284"/>
      </w:tabs>
      <w:spacing w:before="20" w:after="360" w:line="240" w:lineRule="auto"/>
      <w:ind w:left="2268"/>
    </w:pPr>
    <w:rPr>
      <w:rFonts w:ascii="Calibri" w:eastAsia="Times New Roman" w:hAnsi="Calibri" w:cs="Times New Roman"/>
      <w:szCs w:val="20"/>
      <w:lang w:eastAsia="nb-NO"/>
    </w:rPr>
  </w:style>
  <w:style w:type="paragraph" w:customStyle="1" w:styleId="StylexRapportOverskriftLeft4cm">
    <w:name w:val="Style xRapportOverskrift + Left:  4 cm"/>
    <w:basedOn w:val="Normal"/>
    <w:rsid w:val="00E54E95"/>
    <w:pPr>
      <w:spacing w:before="20" w:after="240" w:line="240" w:lineRule="auto"/>
      <w:ind w:left="2268"/>
    </w:pPr>
    <w:rPr>
      <w:rFonts w:ascii="Calibri" w:eastAsia="Times New Roman" w:hAnsi="Calibri" w:cs="Times New Roman"/>
      <w:sz w:val="50"/>
      <w:szCs w:val="20"/>
      <w:lang w:eastAsia="nb-NO"/>
    </w:rPr>
  </w:style>
  <w:style w:type="paragraph" w:customStyle="1" w:styleId="paragraph">
    <w:name w:val="paragraph"/>
    <w:basedOn w:val="Normal"/>
    <w:rsid w:val="00E54E95"/>
    <w:pPr>
      <w:spacing w:after="0" w:line="240" w:lineRule="auto"/>
    </w:pPr>
    <w:rPr>
      <w:rFonts w:ascii="Times New Roman" w:eastAsia="Times New Roman" w:hAnsi="Times New Roman" w:cs="Times New Roman"/>
      <w:szCs w:val="24"/>
      <w:lang w:eastAsia="nb-NO"/>
    </w:rPr>
  </w:style>
  <w:style w:type="character" w:customStyle="1" w:styleId="spellingerror">
    <w:name w:val="spellingerror"/>
    <w:basedOn w:val="DefaultParagraphFont"/>
    <w:rsid w:val="00E54E95"/>
  </w:style>
  <w:style w:type="character" w:customStyle="1" w:styleId="normaltextrun1">
    <w:name w:val="normaltextrun1"/>
    <w:basedOn w:val="DefaultParagraphFont"/>
    <w:rsid w:val="00E54E95"/>
  </w:style>
  <w:style w:type="character" w:customStyle="1" w:styleId="Heading4Char">
    <w:name w:val="Heading 4 Char"/>
    <w:basedOn w:val="DefaultParagraphFont"/>
    <w:link w:val="Heading4"/>
    <w:uiPriority w:val="9"/>
    <w:rsid w:val="009E7E58"/>
    <w:rPr>
      <w:rFonts w:asciiTheme="majorHAnsi" w:eastAsiaTheme="majorEastAsia" w:hAnsiTheme="majorHAnsi" w:cstheme="majorBidi"/>
      <w:i/>
      <w:iCs/>
      <w:color w:val="007082" w:themeColor="accent1" w:themeShade="BF"/>
      <w:sz w:val="24"/>
    </w:rPr>
  </w:style>
  <w:style w:type="character" w:customStyle="1" w:styleId="Heading5Char">
    <w:name w:val="Heading 5 Char"/>
    <w:basedOn w:val="DefaultParagraphFont"/>
    <w:link w:val="Heading5"/>
    <w:uiPriority w:val="9"/>
    <w:rsid w:val="009E7E58"/>
    <w:rPr>
      <w:rFonts w:asciiTheme="majorHAnsi" w:eastAsiaTheme="majorEastAsia" w:hAnsiTheme="majorHAnsi" w:cstheme="majorBidi"/>
      <w:color w:val="007082" w:themeColor="accent1" w:themeShade="BF"/>
      <w:sz w:val="24"/>
    </w:rPr>
  </w:style>
  <w:style w:type="paragraph" w:styleId="FootnoteText">
    <w:name w:val="footnote text"/>
    <w:aliases w:val="Schriftart: 9 pt,Schriftart: 10 pt,Schriftart: 8 pt,WB-Fußnotentext,fn,Footnotes,Footnote ak,Footnote Text Char,FoodNote,ft,Footnote,Footnote Text Char1,Footnote Text Char Char,Footnote Text Char1 Char Char"/>
    <w:basedOn w:val="Normal"/>
    <w:link w:val="FootnoteTextChar2"/>
    <w:uiPriority w:val="99"/>
    <w:unhideWhenUsed/>
    <w:rsid w:val="0012550A"/>
    <w:pPr>
      <w:spacing w:after="0" w:line="240" w:lineRule="auto"/>
    </w:pPr>
    <w:rPr>
      <w:sz w:val="20"/>
      <w:szCs w:val="20"/>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Char,Footnote Text Char1 Char"/>
    <w:basedOn w:val="DefaultParagraphFont"/>
    <w:link w:val="FootnoteText"/>
    <w:uiPriority w:val="99"/>
    <w:rsid w:val="0012550A"/>
    <w:rPr>
      <w:rFonts w:ascii="Open Sans" w:hAnsi="Open Sans"/>
      <w:sz w:val="20"/>
      <w:szCs w:val="20"/>
    </w:rPr>
  </w:style>
  <w:style w:type="character" w:styleId="FootnoteReference">
    <w:name w:val="footnote reference"/>
    <w:basedOn w:val="DefaultParagraphFont"/>
    <w:uiPriority w:val="99"/>
    <w:semiHidden/>
    <w:unhideWhenUsed/>
    <w:rsid w:val="0012550A"/>
    <w:rPr>
      <w:vertAlign w:val="superscript"/>
    </w:rPr>
  </w:style>
  <w:style w:type="paragraph" w:styleId="TOC4">
    <w:name w:val="toc 4"/>
    <w:basedOn w:val="Normal"/>
    <w:next w:val="Normal"/>
    <w:autoRedefine/>
    <w:uiPriority w:val="39"/>
    <w:unhideWhenUsed/>
    <w:rsid w:val="0012550A"/>
    <w:pPr>
      <w:spacing w:after="100"/>
      <w:ind w:left="660"/>
    </w:pPr>
  </w:style>
  <w:style w:type="character" w:customStyle="1" w:styleId="Heading6Char">
    <w:name w:val="Heading 6 Char"/>
    <w:basedOn w:val="DefaultParagraphFont"/>
    <w:link w:val="Heading6"/>
    <w:uiPriority w:val="9"/>
    <w:rsid w:val="0012550A"/>
    <w:rPr>
      <w:rFonts w:asciiTheme="majorHAnsi" w:eastAsiaTheme="majorEastAsia" w:hAnsiTheme="majorHAnsi" w:cstheme="majorBidi"/>
      <w:color w:val="004A56" w:themeColor="accent1" w:themeShade="7F"/>
      <w:lang w:val="en-US"/>
    </w:rPr>
  </w:style>
  <w:style w:type="table" w:styleId="ListTable4">
    <w:name w:val="List Table 4"/>
    <w:basedOn w:val="TableNormal"/>
    <w:uiPriority w:val="49"/>
    <w:rsid w:val="000A78B1"/>
    <w:pPr>
      <w:spacing w:after="0" w:line="240" w:lineRule="auto"/>
    </w:pPr>
    <w:tblPr>
      <w:tblStyleRowBandSize w:val="1"/>
      <w:tblStyleColBandSize w:val="1"/>
      <w:tblBorders>
        <w:top w:val="single" w:sz="4" w:space="0" w:color="7F7C7C" w:themeColor="text1" w:themeTint="99"/>
        <w:left w:val="single" w:sz="4" w:space="0" w:color="7F7C7C" w:themeColor="text1" w:themeTint="99"/>
        <w:bottom w:val="single" w:sz="4" w:space="0" w:color="7F7C7C" w:themeColor="text1" w:themeTint="99"/>
        <w:right w:val="single" w:sz="4" w:space="0" w:color="7F7C7C" w:themeColor="text1" w:themeTint="99"/>
        <w:insideH w:val="single" w:sz="4" w:space="0" w:color="7F7C7C" w:themeColor="text1" w:themeTint="99"/>
      </w:tblBorders>
    </w:tblPr>
    <w:tblStylePr w:type="firstRow">
      <w:rPr>
        <w:b/>
        <w:bCs/>
        <w:color w:val="FFFFFF" w:themeColor="background1"/>
      </w:rPr>
      <w:tblPr/>
      <w:tcPr>
        <w:tcBorders>
          <w:top w:val="single" w:sz="4" w:space="0" w:color="282727" w:themeColor="text1"/>
          <w:left w:val="single" w:sz="4" w:space="0" w:color="282727" w:themeColor="text1"/>
          <w:bottom w:val="single" w:sz="4" w:space="0" w:color="282727" w:themeColor="text1"/>
          <w:right w:val="single" w:sz="4" w:space="0" w:color="282727" w:themeColor="text1"/>
          <w:insideH w:val="nil"/>
        </w:tcBorders>
        <w:shd w:val="clear" w:color="auto" w:fill="282727" w:themeFill="text1"/>
      </w:tcPr>
    </w:tblStylePr>
    <w:tblStylePr w:type="lastRow">
      <w:rPr>
        <w:b/>
        <w:bCs/>
      </w:rPr>
      <w:tblPr/>
      <w:tcPr>
        <w:tcBorders>
          <w:top w:val="double" w:sz="4" w:space="0" w:color="7F7C7C" w:themeColor="text1" w:themeTint="99"/>
        </w:tcBorders>
      </w:tcPr>
    </w:tblStylePr>
    <w:tblStylePr w:type="firstCol">
      <w:rPr>
        <w:b/>
        <w:bCs/>
      </w:rPr>
    </w:tblStylePr>
    <w:tblStylePr w:type="lastCol">
      <w:rPr>
        <w:b/>
        <w:bCs/>
      </w:rPr>
    </w:tblStylePr>
    <w:tblStylePr w:type="band1Vert">
      <w:tblPr/>
      <w:tcPr>
        <w:shd w:val="clear" w:color="auto" w:fill="D4D3D3" w:themeFill="text1" w:themeFillTint="33"/>
      </w:tcPr>
    </w:tblStylePr>
    <w:tblStylePr w:type="band1Horz">
      <w:tblPr/>
      <w:tcPr>
        <w:shd w:val="clear" w:color="auto" w:fill="D4D3D3" w:themeFill="text1" w:themeFillTint="33"/>
      </w:tcPr>
    </w:tblStylePr>
  </w:style>
  <w:style w:type="character" w:styleId="CommentReference">
    <w:name w:val="annotation reference"/>
    <w:basedOn w:val="DefaultParagraphFont"/>
    <w:uiPriority w:val="99"/>
    <w:semiHidden/>
    <w:unhideWhenUsed/>
    <w:rsid w:val="00AD68B8"/>
    <w:rPr>
      <w:sz w:val="16"/>
      <w:szCs w:val="16"/>
    </w:rPr>
  </w:style>
  <w:style w:type="paragraph" w:styleId="CommentText">
    <w:name w:val="annotation text"/>
    <w:basedOn w:val="Normal"/>
    <w:link w:val="CommentTextChar"/>
    <w:uiPriority w:val="99"/>
    <w:semiHidden/>
    <w:unhideWhenUsed/>
    <w:rsid w:val="00AD68B8"/>
    <w:pPr>
      <w:spacing w:line="240" w:lineRule="auto"/>
    </w:pPr>
    <w:rPr>
      <w:sz w:val="20"/>
      <w:szCs w:val="20"/>
    </w:rPr>
  </w:style>
  <w:style w:type="character" w:customStyle="1" w:styleId="CommentTextChar">
    <w:name w:val="Comment Text Char"/>
    <w:basedOn w:val="DefaultParagraphFont"/>
    <w:link w:val="CommentText"/>
    <w:uiPriority w:val="99"/>
    <w:semiHidden/>
    <w:rsid w:val="00AD68B8"/>
    <w:rPr>
      <w:rFonts w:ascii="Open Sans" w:hAnsi="Open Sans" w:cs="Open San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AD68B8"/>
    <w:rPr>
      <w:b/>
      <w:bCs/>
    </w:rPr>
  </w:style>
  <w:style w:type="character" w:customStyle="1" w:styleId="CommentSubjectChar">
    <w:name w:val="Comment Subject Char"/>
    <w:basedOn w:val="CommentTextChar"/>
    <w:link w:val="CommentSubject"/>
    <w:uiPriority w:val="99"/>
    <w:semiHidden/>
    <w:rsid w:val="00AD68B8"/>
    <w:rPr>
      <w:rFonts w:ascii="Open Sans" w:hAnsi="Open Sans" w:cs="Open Sans"/>
      <w:b/>
      <w:bCs/>
      <w:color w:val="000000"/>
      <w:sz w:val="20"/>
      <w:szCs w:val="20"/>
      <w:lang w:val="en-US"/>
    </w:rPr>
  </w:style>
  <w:style w:type="paragraph" w:styleId="BalloonText">
    <w:name w:val="Balloon Text"/>
    <w:basedOn w:val="Normal"/>
    <w:link w:val="BalloonTextChar"/>
    <w:uiPriority w:val="99"/>
    <w:semiHidden/>
    <w:unhideWhenUsed/>
    <w:rsid w:val="00AD68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8B8"/>
    <w:rPr>
      <w:rFonts w:ascii="Segoe UI" w:hAnsi="Segoe UI" w:cs="Segoe UI"/>
      <w:color w:val="000000"/>
      <w:sz w:val="18"/>
      <w:szCs w:val="18"/>
      <w:lang w:val="en-US"/>
    </w:rPr>
  </w:style>
  <w:style w:type="paragraph" w:styleId="Bibliography">
    <w:name w:val="Bibliography"/>
    <w:basedOn w:val="Normal"/>
    <w:next w:val="Normal"/>
    <w:uiPriority w:val="37"/>
    <w:unhideWhenUsed/>
    <w:rsid w:val="00DE3407"/>
  </w:style>
  <w:style w:type="paragraph" w:styleId="Caption">
    <w:name w:val="caption"/>
    <w:basedOn w:val="Normal"/>
    <w:next w:val="Normal"/>
    <w:uiPriority w:val="35"/>
    <w:unhideWhenUsed/>
    <w:qFormat/>
    <w:rsid w:val="00D7776B"/>
    <w:pPr>
      <w:spacing w:after="200" w:line="240" w:lineRule="auto"/>
    </w:pPr>
    <w:rPr>
      <w:i/>
      <w:iCs/>
      <w:color w:val="0097AE" w:themeColor="text2"/>
      <w:sz w:val="18"/>
      <w:szCs w:val="18"/>
    </w:rPr>
  </w:style>
  <w:style w:type="paragraph" w:styleId="Quote">
    <w:name w:val="Quote"/>
    <w:aliases w:val="Subtle_Quote_Enchant"/>
    <w:basedOn w:val="Normal"/>
    <w:next w:val="Normal"/>
    <w:link w:val="QuoteChar"/>
    <w:uiPriority w:val="29"/>
    <w:qFormat/>
    <w:rsid w:val="00736346"/>
    <w:pPr>
      <w:spacing w:before="200"/>
      <w:ind w:left="864" w:right="864"/>
    </w:pPr>
    <w:rPr>
      <w:i/>
      <w:iCs/>
      <w:color w:val="5E5C5C" w:themeColor="text1" w:themeTint="BF"/>
    </w:rPr>
  </w:style>
  <w:style w:type="character" w:customStyle="1" w:styleId="QuoteChar">
    <w:name w:val="Quote Char"/>
    <w:aliases w:val="Subtle_Quote_Enchant Char"/>
    <w:basedOn w:val="DefaultParagraphFont"/>
    <w:link w:val="Quote"/>
    <w:uiPriority w:val="29"/>
    <w:rsid w:val="00736346"/>
    <w:rPr>
      <w:rFonts w:ascii="Open Sans" w:hAnsi="Open Sans" w:cs="Open Sans"/>
      <w:i/>
      <w:iCs/>
      <w:color w:val="5E5C5C" w:themeColor="text1" w:themeTint="BF"/>
      <w:lang w:val="en-US"/>
    </w:rPr>
  </w:style>
  <w:style w:type="character" w:styleId="SubtleReference">
    <w:name w:val="Subtle Reference"/>
    <w:basedOn w:val="DefaultParagraphFont"/>
    <w:uiPriority w:val="31"/>
    <w:qFormat/>
    <w:rsid w:val="00736346"/>
    <w:rPr>
      <w:smallCaps/>
      <w:color w:val="747272" w:themeColor="text1" w:themeTint="A5"/>
    </w:rPr>
  </w:style>
  <w:style w:type="paragraph" w:styleId="BodyText">
    <w:name w:val="Body Text"/>
    <w:link w:val="BodyTextChar"/>
    <w:rsid w:val="00E41E79"/>
    <w:pPr>
      <w:pBdr>
        <w:top w:val="nil"/>
        <w:left w:val="nil"/>
        <w:bottom w:val="nil"/>
        <w:right w:val="nil"/>
        <w:between w:val="nil"/>
        <w:bar w:val="nil"/>
      </w:pBdr>
    </w:pPr>
    <w:rPr>
      <w:rFonts w:ascii="Arial" w:eastAsia="Arial Unicode MS" w:hAnsi="Arial" w:cs="Arial Unicode MS"/>
      <w:color w:val="000000"/>
      <w:sz w:val="20"/>
      <w:szCs w:val="20"/>
      <w:u w:color="000000"/>
      <w:bdr w:val="nil"/>
      <w:lang w:eastAsia="nb-NO"/>
    </w:rPr>
  </w:style>
  <w:style w:type="character" w:customStyle="1" w:styleId="BodyTextChar">
    <w:name w:val="Body Text Char"/>
    <w:basedOn w:val="DefaultParagraphFont"/>
    <w:link w:val="BodyText"/>
    <w:rsid w:val="00E41E79"/>
    <w:rPr>
      <w:rFonts w:ascii="Arial" w:eastAsia="Arial Unicode MS" w:hAnsi="Arial" w:cs="Arial Unicode MS"/>
      <w:color w:val="000000"/>
      <w:sz w:val="20"/>
      <w:szCs w:val="20"/>
      <w:u w:color="000000"/>
      <w:bdr w:val="nil"/>
      <w:lang w:eastAsia="nb-NO"/>
    </w:rPr>
  </w:style>
  <w:style w:type="paragraph" w:styleId="HTMLPreformatted">
    <w:name w:val="HTML Preformatted"/>
    <w:basedOn w:val="Normal"/>
    <w:link w:val="HTMLPreformattedChar"/>
    <w:uiPriority w:val="99"/>
    <w:semiHidden/>
    <w:unhideWhenUsed/>
    <w:rsid w:val="00A6792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67924"/>
    <w:rPr>
      <w:rFonts w:ascii="Consolas" w:hAnsi="Consolas" w:cs="Open Sans"/>
      <w:color w:val="000000"/>
      <w:sz w:val="20"/>
      <w:szCs w:val="20"/>
      <w:lang w:val="en-GB"/>
    </w:rPr>
  </w:style>
  <w:style w:type="paragraph" w:customStyle="1" w:styleId="xskjema1">
    <w:name w:val="xskjema1"/>
    <w:basedOn w:val="Normal"/>
    <w:qFormat/>
    <w:rsid w:val="00547D95"/>
    <w:pPr>
      <w:spacing w:line="259" w:lineRule="auto"/>
    </w:pPr>
    <w:rPr>
      <w:b/>
      <w:bCs/>
      <w:sz w:val="30"/>
      <w:szCs w:val="30"/>
      <w:lang w:val="en-US"/>
    </w:rPr>
  </w:style>
  <w:style w:type="paragraph" w:customStyle="1" w:styleId="xskjema2">
    <w:name w:val="xskjema2"/>
    <w:basedOn w:val="Normal"/>
    <w:qFormat/>
    <w:rsid w:val="00547D95"/>
    <w:pPr>
      <w:spacing w:line="259" w:lineRule="auto"/>
      <w:jc w:val="center"/>
    </w:pPr>
    <w:rPr>
      <w:b/>
      <w:bCs/>
      <w:sz w:val="36"/>
      <w:szCs w:val="36"/>
      <w:lang w:val="en-US"/>
    </w:rPr>
  </w:style>
  <w:style w:type="character" w:customStyle="1" w:styleId="InternetLink">
    <w:name w:val="Internet Link"/>
    <w:basedOn w:val="DefaultParagraphFont"/>
    <w:uiPriority w:val="99"/>
    <w:unhideWhenUsed/>
    <w:rsid w:val="00AF4348"/>
    <w:rPr>
      <w:color w:val="96D025" w:themeColor="hyperlink"/>
      <w:u w:val="single"/>
    </w:rPr>
  </w:style>
  <w:style w:type="character" w:styleId="IntenseReference">
    <w:name w:val="Intense Reference"/>
    <w:basedOn w:val="DefaultParagraphFont"/>
    <w:uiPriority w:val="32"/>
    <w:qFormat/>
    <w:rsid w:val="00972685"/>
    <w:rPr>
      <w:b/>
      <w:bCs/>
      <w:smallCaps/>
      <w:color w:val="0097AE" w:themeColor="accent1"/>
      <w:spacing w:val="5"/>
    </w:rPr>
  </w:style>
  <w:style w:type="character" w:customStyle="1" w:styleId="FootnoteCharacters">
    <w:name w:val="Footnote Characters"/>
    <w:basedOn w:val="DefaultParagraphFont"/>
    <w:qFormat/>
    <w:rsid w:val="0002311F"/>
    <w:rPr>
      <w:vertAlign w:val="superscript"/>
    </w:rPr>
  </w:style>
  <w:style w:type="character" w:customStyle="1" w:styleId="FotnotetekstTegn1">
    <w:name w:val="Fotnotetekst Tegn1"/>
    <w:aliases w:val="Schriftart: 9 pt Tegn,Schriftart: 10 pt Tegn,Schriftart: 8 pt Tegn,WB-Fußnotentext Tegn,fn Tegn,Footnotes Tegn,Footnote ak Tegn,Footnote Text Char Tegn,FoodNote Tegn,ft Tegn,Footnote Tegn,Footnote Text Char1 Tegn"/>
    <w:basedOn w:val="DefaultParagraphFont"/>
    <w:uiPriority w:val="99"/>
    <w:locked/>
    <w:rsid w:val="0002311F"/>
    <w:rPr>
      <w:sz w:val="16"/>
      <w:lang w:val="en-GB" w:eastAsia="en-GB"/>
    </w:rPr>
  </w:style>
  <w:style w:type="character" w:styleId="FollowedHyperlink">
    <w:name w:val="FollowedHyperlink"/>
    <w:basedOn w:val="DefaultParagraphFont"/>
    <w:uiPriority w:val="99"/>
    <w:semiHidden/>
    <w:unhideWhenUsed/>
    <w:rsid w:val="00C80A1D"/>
    <w:rPr>
      <w:color w:val="4827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83330">
      <w:bodyDiv w:val="1"/>
      <w:marLeft w:val="0"/>
      <w:marRight w:val="0"/>
      <w:marTop w:val="0"/>
      <w:marBottom w:val="0"/>
      <w:divBdr>
        <w:top w:val="none" w:sz="0" w:space="0" w:color="auto"/>
        <w:left w:val="none" w:sz="0" w:space="0" w:color="auto"/>
        <w:bottom w:val="none" w:sz="0" w:space="0" w:color="auto"/>
        <w:right w:val="none" w:sz="0" w:space="0" w:color="auto"/>
      </w:divBdr>
    </w:div>
    <w:div w:id="239949148">
      <w:bodyDiv w:val="1"/>
      <w:marLeft w:val="0"/>
      <w:marRight w:val="0"/>
      <w:marTop w:val="0"/>
      <w:marBottom w:val="0"/>
      <w:divBdr>
        <w:top w:val="none" w:sz="0" w:space="0" w:color="auto"/>
        <w:left w:val="none" w:sz="0" w:space="0" w:color="auto"/>
        <w:bottom w:val="none" w:sz="0" w:space="0" w:color="auto"/>
        <w:right w:val="none" w:sz="0" w:space="0" w:color="auto"/>
      </w:divBdr>
    </w:div>
    <w:div w:id="313603174">
      <w:bodyDiv w:val="1"/>
      <w:marLeft w:val="0"/>
      <w:marRight w:val="0"/>
      <w:marTop w:val="0"/>
      <w:marBottom w:val="0"/>
      <w:divBdr>
        <w:top w:val="none" w:sz="0" w:space="0" w:color="auto"/>
        <w:left w:val="none" w:sz="0" w:space="0" w:color="auto"/>
        <w:bottom w:val="none" w:sz="0" w:space="0" w:color="auto"/>
        <w:right w:val="none" w:sz="0" w:space="0" w:color="auto"/>
      </w:divBdr>
    </w:div>
    <w:div w:id="402992228">
      <w:bodyDiv w:val="1"/>
      <w:marLeft w:val="0"/>
      <w:marRight w:val="0"/>
      <w:marTop w:val="0"/>
      <w:marBottom w:val="0"/>
      <w:divBdr>
        <w:top w:val="none" w:sz="0" w:space="0" w:color="auto"/>
        <w:left w:val="none" w:sz="0" w:space="0" w:color="auto"/>
        <w:bottom w:val="none" w:sz="0" w:space="0" w:color="auto"/>
        <w:right w:val="none" w:sz="0" w:space="0" w:color="auto"/>
      </w:divBdr>
    </w:div>
    <w:div w:id="1444107302">
      <w:bodyDiv w:val="1"/>
      <w:marLeft w:val="0"/>
      <w:marRight w:val="0"/>
      <w:marTop w:val="0"/>
      <w:marBottom w:val="0"/>
      <w:divBdr>
        <w:top w:val="none" w:sz="0" w:space="0" w:color="auto"/>
        <w:left w:val="none" w:sz="0" w:space="0" w:color="auto"/>
        <w:bottom w:val="none" w:sz="0" w:space="0" w:color="auto"/>
        <w:right w:val="none" w:sz="0" w:space="0" w:color="auto"/>
      </w:divBdr>
    </w:div>
    <w:div w:id="1584677392">
      <w:bodyDiv w:val="1"/>
      <w:marLeft w:val="0"/>
      <w:marRight w:val="0"/>
      <w:marTop w:val="0"/>
      <w:marBottom w:val="0"/>
      <w:divBdr>
        <w:top w:val="none" w:sz="0" w:space="0" w:color="auto"/>
        <w:left w:val="none" w:sz="0" w:space="0" w:color="auto"/>
        <w:bottom w:val="none" w:sz="0" w:space="0" w:color="auto"/>
        <w:right w:val="none" w:sz="0" w:space="0" w:color="auto"/>
      </w:divBdr>
    </w:div>
    <w:div w:id="1948582389">
      <w:bodyDiv w:val="1"/>
      <w:marLeft w:val="0"/>
      <w:marRight w:val="0"/>
      <w:marTop w:val="0"/>
      <w:marBottom w:val="0"/>
      <w:divBdr>
        <w:top w:val="none" w:sz="0" w:space="0" w:color="auto"/>
        <w:left w:val="none" w:sz="0" w:space="0" w:color="auto"/>
        <w:bottom w:val="none" w:sz="0" w:space="0" w:color="auto"/>
        <w:right w:val="none" w:sz="0" w:space="0" w:color="auto"/>
      </w:divBdr>
    </w:div>
    <w:div w:id="2097244627">
      <w:bodyDiv w:val="1"/>
      <w:marLeft w:val="0"/>
      <w:marRight w:val="0"/>
      <w:marTop w:val="0"/>
      <w:marBottom w:val="0"/>
      <w:divBdr>
        <w:top w:val="none" w:sz="0" w:space="0" w:color="auto"/>
        <w:left w:val="none" w:sz="0" w:space="0" w:color="auto"/>
        <w:bottom w:val="none" w:sz="0" w:space="0" w:color="auto"/>
        <w:right w:val="none" w:sz="0" w:space="0" w:color="auto"/>
      </w:divBdr>
    </w:div>
    <w:div w:id="210757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openaire.eu/what-is-the-open-research-data-pilot" TargetMode="External"/><Relationship Id="rId26" Type="http://schemas.openxmlformats.org/officeDocument/2006/relationships/hyperlink" Target="https://samforsk.no/" TargetMode="External"/><Relationship Id="rId3" Type="http://schemas.openxmlformats.org/officeDocument/2006/relationships/customXml" Target="../customXml/item3.xml"/><Relationship Id="rId21" Type="http://schemas.openxmlformats.org/officeDocument/2006/relationships/hyperlink" Target="http://www.gemini.no/"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icep2021.com/" TargetMode="External"/><Relationship Id="rId25" Type="http://schemas.openxmlformats.org/officeDocument/2006/relationships/hyperlink" Target="https://www.smartinnovationnorway.com/aiklyng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cs.google.com/spreadsheets/d/192oZRlR8sr9Lr36yxwgWaicL-RGV2R0F5pNoDKhSAL4/edit" TargetMode="External"/><Relationship Id="rId20" Type="http://schemas.openxmlformats.org/officeDocument/2006/relationships/hyperlink" Target="https://enchant-project.e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ubbcluj.ro/"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expo.uniroma3.it/"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enchant-project.eu/"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ieu.edu.tr/" TargetMode="External"/><Relationship Id="rId27" Type="http://schemas.openxmlformats.org/officeDocument/2006/relationships/image" Target="media/image6.png"/><Relationship Id="rId30"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Enchant_Colors">
      <a:dk1>
        <a:srgbClr val="282727"/>
      </a:dk1>
      <a:lt1>
        <a:sysClr val="window" lastClr="FFFFFF"/>
      </a:lt1>
      <a:dk2>
        <a:srgbClr val="0097AE"/>
      </a:dk2>
      <a:lt2>
        <a:srgbClr val="FFFFFF"/>
      </a:lt2>
      <a:accent1>
        <a:srgbClr val="0097AE"/>
      </a:accent1>
      <a:accent2>
        <a:srgbClr val="96D025"/>
      </a:accent2>
      <a:accent3>
        <a:srgbClr val="F7D019"/>
      </a:accent3>
      <a:accent4>
        <a:srgbClr val="E83664"/>
      </a:accent4>
      <a:accent5>
        <a:srgbClr val="482776"/>
      </a:accent5>
      <a:accent6>
        <a:srgbClr val="EE8013"/>
      </a:accent6>
      <a:hlink>
        <a:srgbClr val="96D025"/>
      </a:hlink>
      <a:folHlink>
        <a:srgbClr val="48277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Ald06</b:Tag>
    <b:SourceType>ElectronicSource</b:SourceType>
    <b:Guid>{1C5EB639-86C1-4261-BD3B-6785BE69EFE1}</b:Guid>
    <b:Author>
      <b:Author>
        <b:NameList>
          <b:Person>
            <b:Last>Aldgate</b:Last>
            <b:First>Joe</b:First>
          </b:Person>
        </b:NameList>
      </b:Author>
    </b:Author>
    <b:Title>The developing world of the child</b:Title>
    <b:Year>2006</b:Year>
    <b:LCID>en-US</b:LCID>
    <b:YearAccessed>2015</b:YearAccessed>
    <b:MonthAccessed>July</b:MonthAccessed>
    <b:DayAccessed>20</b:DayAccessed>
    <b:URL>EBSCOhost ebook Collection</b:URL>
    <b:City>London</b:City>
    <b:Publisher>Jessica Kingsley Publishers</b:Publisher>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DF0758655325C44AAB94EB8DCDA9219E" ma:contentTypeVersion="9" ma:contentTypeDescription="Create a new document." ma:contentTypeScope="" ma:versionID="7ffaef38b1fc81f3a66288573d3b13c4">
  <xsd:schema xmlns:xsd="http://www.w3.org/2001/XMLSchema" xmlns:xs="http://www.w3.org/2001/XMLSchema" xmlns:p="http://schemas.microsoft.com/office/2006/metadata/properties" xmlns:ns2="aac61dda-9d9b-4a56-8fa7-471e6408513c" targetNamespace="http://schemas.microsoft.com/office/2006/metadata/properties" ma:root="true" ma:fieldsID="e0153fd64201c62304044a80616eb31f" ns2:_="">
    <xsd:import namespace="aac61dda-9d9b-4a56-8fa7-471e640851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c61dda-9d9b-4a56-8fa7-471e640851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0CDE5A-F505-4E48-9798-8F4014B8651A}">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ac0c543-e7b3-4c96-b825-f8e50e30a12e"/>
    <ds:schemaRef ds:uri="http://www.w3.org/XML/1998/namespace"/>
    <ds:schemaRef ds:uri="http://purl.org/dc/dcmitype/"/>
  </ds:schemaRefs>
</ds:datastoreItem>
</file>

<file path=customXml/itemProps2.xml><?xml version="1.0" encoding="utf-8"?>
<ds:datastoreItem xmlns:ds="http://schemas.openxmlformats.org/officeDocument/2006/customXml" ds:itemID="{59DA93A2-F33C-4BCA-9BBB-27A348B8FC0B}">
  <ds:schemaRefs>
    <ds:schemaRef ds:uri="http://schemas.microsoft.com/sharepoint/v3/contenttype/forms"/>
  </ds:schemaRefs>
</ds:datastoreItem>
</file>

<file path=customXml/itemProps3.xml><?xml version="1.0" encoding="utf-8"?>
<ds:datastoreItem xmlns:ds="http://schemas.openxmlformats.org/officeDocument/2006/customXml" ds:itemID="{B43BA22C-2252-49E4-9231-0EFADFAFB2C0}">
  <ds:schemaRefs>
    <ds:schemaRef ds:uri="http://schemas.openxmlformats.org/officeDocument/2006/bibliography"/>
  </ds:schemaRefs>
</ds:datastoreItem>
</file>

<file path=customXml/itemProps4.xml><?xml version="1.0" encoding="utf-8"?>
<ds:datastoreItem xmlns:ds="http://schemas.openxmlformats.org/officeDocument/2006/customXml" ds:itemID="{162D74CE-A190-4119-B731-FD085C31073C}"/>
</file>

<file path=docProps/app.xml><?xml version="1.0" encoding="utf-8"?>
<Properties xmlns="http://schemas.openxmlformats.org/officeDocument/2006/extended-properties" xmlns:vt="http://schemas.openxmlformats.org/officeDocument/2006/docPropsVTypes">
  <Template>Normal.dotm</Template>
  <TotalTime>0</TotalTime>
  <Pages>32</Pages>
  <Words>8738</Words>
  <Characters>46313</Characters>
  <Application>Microsoft Office Word</Application>
  <DocSecurity>0</DocSecurity>
  <Lines>385</Lines>
  <Paragraphs>109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54942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Office-bruker</dc:creator>
  <cp:keywords/>
  <dc:description/>
  <cp:lastModifiedBy>Christian A. Klöckner</cp:lastModifiedBy>
  <cp:revision>2</cp:revision>
  <cp:lastPrinted>2021-03-30T12:56:00Z</cp:lastPrinted>
  <dcterms:created xsi:type="dcterms:W3CDTF">2021-03-30T12:57:00Z</dcterms:created>
  <dcterms:modified xsi:type="dcterms:W3CDTF">2021-03-30T12:57:00Z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0x010100DF0758655325C44AAB94EB8DCDA9219E</vt:lpwstr>
  </property>
</Properties>
</file>